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F5E81" w14:textId="77777777" w:rsidR="004F74FF" w:rsidRPr="0066760D" w:rsidRDefault="004F74FF" w:rsidP="004F74FF">
      <w:pPr>
        <w:pStyle w:val="Nagwek1"/>
        <w:spacing w:before="100" w:beforeAutospacing="1"/>
        <w:sectPr w:rsidR="004F74FF" w:rsidRPr="0066760D" w:rsidSect="004F74FF">
          <w:footerReference w:type="default" r:id="rId7"/>
          <w:footerReference w:type="first" r:id="rId8"/>
          <w:pgSz w:w="11906" w:h="16838"/>
          <w:pgMar w:top="737" w:right="1418" w:bottom="1418" w:left="1021" w:header="708" w:footer="708" w:gutter="0"/>
          <w:cols w:space="708"/>
          <w:titlePg/>
          <w:docGrid w:linePitch="360"/>
        </w:sectPr>
      </w:pPr>
      <w:bookmarkStart w:id="0" w:name="_Hlk218673988"/>
      <w:r>
        <w:rPr>
          <w:noProof/>
        </w:rPr>
        <w:drawing>
          <wp:inline distT="0" distB="0" distL="0" distR="0" wp14:anchorId="5CDA160F" wp14:editId="358D3782">
            <wp:extent cx="2816358" cy="615697"/>
            <wp:effectExtent l="0" t="0" r="3175" b="0"/>
            <wp:docPr id="5" name="Obraz 5" descr="Herb podzielony pionowo: po lewej biały gryf na czerwonym tle, po prawej złoty lew na niebieskim tle; oba zwierzęta koronowane, nad nimi biały krzyż o rozszerzonych ramionach. Na prawo napis, jeden pod drugim: Marszałek Województwa Podkarpackiego. Dane kontaktowe urzędu dostępne na www.podkarpackie.p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4 marszałek nagłówek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358" cy="61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92B6C" w14:textId="77777777" w:rsidR="004F74FF" w:rsidRPr="00C85441" w:rsidRDefault="004F74FF" w:rsidP="004F74FF">
      <w:pPr>
        <w:pStyle w:val="Normalny-Znaksprawy"/>
      </w:pPr>
      <w:r w:rsidRPr="00C85441">
        <w:t>OS-I.72</w:t>
      </w:r>
      <w:r>
        <w:t>22.42.8</w:t>
      </w:r>
      <w:r w:rsidRPr="00C85441">
        <w:t>.202</w:t>
      </w:r>
      <w:r>
        <w:t>4</w:t>
      </w:r>
      <w:r w:rsidRPr="00C85441">
        <w:t>.AW</w:t>
      </w:r>
    </w:p>
    <w:p w14:paraId="76A37651" w14:textId="7E5DBA41" w:rsidR="004F74FF" w:rsidRPr="00211F2F" w:rsidRDefault="004F74FF" w:rsidP="004F74FF">
      <w:pPr>
        <w:pStyle w:val="Normalny-Data"/>
      </w:pPr>
      <w:r w:rsidRPr="0066760D">
        <w:t xml:space="preserve">Rzeszów, </w:t>
      </w:r>
      <w:r>
        <w:t>2026-04-15</w:t>
      </w:r>
    </w:p>
    <w:p w14:paraId="77FF0872" w14:textId="77777777" w:rsidR="004F74FF" w:rsidRPr="004F74FF" w:rsidRDefault="004F74FF" w:rsidP="004F74FF">
      <w:pPr>
        <w:pStyle w:val="Nagwek1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4F74FF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POSTANOWIENIE</w:t>
      </w:r>
    </w:p>
    <w:p w14:paraId="0DF3E38B" w14:textId="77777777" w:rsidR="004F74FF" w:rsidRPr="00C86711" w:rsidRDefault="004F74FF" w:rsidP="004F74FF">
      <w:pPr>
        <w:widowControl w:val="0"/>
        <w:adjustRightInd w:val="0"/>
        <w:spacing w:before="480" w:line="276" w:lineRule="auto"/>
        <w:textAlignment w:val="baseline"/>
        <w:rPr>
          <w:rFonts w:cs="Arial"/>
          <w:bCs/>
        </w:rPr>
      </w:pPr>
      <w:r w:rsidRPr="00C86711">
        <w:rPr>
          <w:rFonts w:cs="Arial"/>
          <w:bCs/>
        </w:rPr>
        <w:t>Działając na podstawie:</w:t>
      </w:r>
    </w:p>
    <w:p w14:paraId="606D1526" w14:textId="77777777" w:rsidR="004F74FF" w:rsidRPr="00C86711" w:rsidRDefault="004F74FF" w:rsidP="004F74FF">
      <w:pPr>
        <w:widowControl w:val="0"/>
        <w:adjustRightInd w:val="0"/>
        <w:spacing w:before="480" w:after="0" w:line="276" w:lineRule="auto"/>
        <w:textAlignment w:val="baseline"/>
        <w:rPr>
          <w:rFonts w:cs="Arial"/>
          <w:bCs/>
        </w:rPr>
      </w:pPr>
      <w:r>
        <w:rPr>
          <w:rFonts w:cs="Arial"/>
          <w:bCs/>
        </w:rPr>
        <w:t>-</w:t>
      </w:r>
      <w:r w:rsidRPr="00C86711">
        <w:rPr>
          <w:rFonts w:cs="Arial"/>
          <w:bCs/>
        </w:rPr>
        <w:t xml:space="preserve">art. 113 § 1 ustawy z dnia 14 czerwca 1960r. Kodeks postępowania administracyjnego </w:t>
      </w:r>
      <w:r w:rsidRPr="00C86711">
        <w:rPr>
          <w:rFonts w:cs="Arial"/>
        </w:rPr>
        <w:t>(Dz. U. z 202</w:t>
      </w:r>
      <w:r>
        <w:rPr>
          <w:rFonts w:cs="Arial"/>
        </w:rPr>
        <w:t>5</w:t>
      </w:r>
      <w:r w:rsidRPr="00C86711">
        <w:rPr>
          <w:rFonts w:cs="Arial"/>
        </w:rPr>
        <w:t xml:space="preserve">, poz. </w:t>
      </w:r>
      <w:r>
        <w:rPr>
          <w:rFonts w:cs="Arial"/>
        </w:rPr>
        <w:t>1691 ze zm.</w:t>
      </w:r>
      <w:r w:rsidRPr="00C86711">
        <w:rPr>
          <w:rFonts w:cs="Arial"/>
        </w:rPr>
        <w:t>),</w:t>
      </w:r>
    </w:p>
    <w:p w14:paraId="53D141D9" w14:textId="77777777" w:rsidR="004F74FF" w:rsidRPr="004F74FF" w:rsidRDefault="004F74FF" w:rsidP="004F74FF">
      <w:pPr>
        <w:pStyle w:val="Nagwek1"/>
        <w:rPr>
          <w:rFonts w:ascii="Arial" w:hAnsi="Arial" w:cs="Arial"/>
          <w:b/>
          <w:bCs/>
          <w:color w:val="auto"/>
          <w:sz w:val="24"/>
          <w:szCs w:val="24"/>
        </w:rPr>
      </w:pPr>
      <w:r w:rsidRPr="004F74FF">
        <w:rPr>
          <w:rFonts w:ascii="Arial" w:hAnsi="Arial" w:cs="Arial"/>
          <w:b/>
          <w:bCs/>
          <w:color w:val="auto"/>
          <w:sz w:val="24"/>
          <w:szCs w:val="24"/>
        </w:rPr>
        <w:t>postanawiam</w:t>
      </w:r>
    </w:p>
    <w:p w14:paraId="1DD80304" w14:textId="77777777" w:rsidR="004F74FF" w:rsidRPr="00D902DD" w:rsidRDefault="004F74FF" w:rsidP="004F74FF">
      <w:pPr>
        <w:rPr>
          <w:rFonts w:cs="Arial"/>
          <w:bCs/>
          <w:iCs/>
        </w:rPr>
      </w:pPr>
      <w:r w:rsidRPr="00C86711">
        <w:rPr>
          <w:rFonts w:cs="Arial"/>
        </w:rPr>
        <w:t xml:space="preserve">sprostować </w:t>
      </w:r>
      <w:r>
        <w:rPr>
          <w:rFonts w:cs="Arial"/>
        </w:rPr>
        <w:t xml:space="preserve">z urzędu </w:t>
      </w:r>
      <w:r w:rsidRPr="00C86711">
        <w:rPr>
          <w:rFonts w:cs="Arial"/>
        </w:rPr>
        <w:t xml:space="preserve">oczywistą omyłkę pisarską w decyzji Marszałka Województwa Podkarpackiego z dnia </w:t>
      </w:r>
      <w:r>
        <w:rPr>
          <w:rFonts w:cs="Arial"/>
        </w:rPr>
        <w:t>10</w:t>
      </w:r>
      <w:r w:rsidRPr="00C86711">
        <w:rPr>
          <w:rFonts w:cs="Arial"/>
        </w:rPr>
        <w:t xml:space="preserve"> </w:t>
      </w:r>
      <w:r>
        <w:rPr>
          <w:rFonts w:cs="Arial"/>
        </w:rPr>
        <w:t>kwietnia</w:t>
      </w:r>
      <w:r w:rsidRPr="00C86711">
        <w:rPr>
          <w:rFonts w:cs="Arial"/>
        </w:rPr>
        <w:t xml:space="preserve"> 202</w:t>
      </w:r>
      <w:r>
        <w:rPr>
          <w:rFonts w:cs="Arial"/>
        </w:rPr>
        <w:t>6</w:t>
      </w:r>
      <w:r w:rsidRPr="00C86711">
        <w:rPr>
          <w:rFonts w:cs="Arial"/>
        </w:rPr>
        <w:t xml:space="preserve"> r. znak: </w:t>
      </w:r>
      <w:bookmarkStart w:id="1" w:name="_Hlk43987351"/>
      <w:r w:rsidRPr="00C86711">
        <w:rPr>
          <w:rFonts w:cs="Arial"/>
        </w:rPr>
        <w:t>OS-I.7222.</w:t>
      </w:r>
      <w:r>
        <w:rPr>
          <w:rFonts w:cs="Arial"/>
        </w:rPr>
        <w:t>42</w:t>
      </w:r>
      <w:r w:rsidRPr="00C86711">
        <w:rPr>
          <w:rFonts w:cs="Arial"/>
        </w:rPr>
        <w:t>.</w:t>
      </w:r>
      <w:r>
        <w:rPr>
          <w:rFonts w:cs="Arial"/>
        </w:rPr>
        <w:t>8</w:t>
      </w:r>
      <w:r w:rsidRPr="00C86711">
        <w:rPr>
          <w:rFonts w:cs="Arial"/>
        </w:rPr>
        <w:t>.20</w:t>
      </w:r>
      <w:r>
        <w:rPr>
          <w:rFonts w:cs="Arial"/>
        </w:rPr>
        <w:t>24</w:t>
      </w:r>
      <w:r w:rsidRPr="00C86711">
        <w:rPr>
          <w:rFonts w:cs="Arial"/>
        </w:rPr>
        <w:t>.</w:t>
      </w:r>
      <w:bookmarkEnd w:id="1"/>
      <w:r>
        <w:rPr>
          <w:rFonts w:cs="Arial"/>
        </w:rPr>
        <w:t>AW</w:t>
      </w:r>
      <w:r w:rsidRPr="00C86711">
        <w:rPr>
          <w:rFonts w:cs="Arial"/>
        </w:rPr>
        <w:t xml:space="preserve">, </w:t>
      </w:r>
      <w:r w:rsidRPr="00C86711">
        <w:rPr>
          <w:rFonts w:cs="Arial"/>
          <w:bCs/>
          <w:iCs/>
        </w:rPr>
        <w:t xml:space="preserve">w której </w:t>
      </w:r>
      <w:r>
        <w:rPr>
          <w:rFonts w:cs="Arial"/>
          <w:bCs/>
          <w:iCs/>
        </w:rPr>
        <w:t xml:space="preserve">zmieniono </w:t>
      </w:r>
      <w:r w:rsidRPr="005E3216">
        <w:rPr>
          <w:rFonts w:cs="Arial"/>
          <w:bCs/>
          <w:iCs/>
        </w:rPr>
        <w:t>pozwoleni</w:t>
      </w:r>
      <w:r>
        <w:rPr>
          <w:rFonts w:cs="Arial"/>
          <w:bCs/>
          <w:iCs/>
        </w:rPr>
        <w:t>e</w:t>
      </w:r>
      <w:r w:rsidRPr="005E3216">
        <w:rPr>
          <w:rFonts w:cs="Arial"/>
          <w:bCs/>
          <w:iCs/>
        </w:rPr>
        <w:t xml:space="preserve"> zintegrowane udzielone decyzją Wojewody Podkarpackiego </w:t>
      </w:r>
      <w:r>
        <w:rPr>
          <w:rFonts w:cs="Arial"/>
          <w:bCs/>
          <w:iCs/>
        </w:rPr>
        <w:br/>
      </w:r>
      <w:r w:rsidRPr="005E3216">
        <w:rPr>
          <w:rFonts w:cs="Arial"/>
          <w:bCs/>
          <w:iCs/>
        </w:rPr>
        <w:t>z dnia 30 kwietnia 2007 r., znak: ŚR.IV-6618-47/1/06 ze zm., udzielając</w:t>
      </w:r>
      <w:r>
        <w:rPr>
          <w:rFonts w:cs="Arial"/>
          <w:bCs/>
          <w:iCs/>
        </w:rPr>
        <w:t>e</w:t>
      </w:r>
      <w:r w:rsidRPr="005E3216">
        <w:rPr>
          <w:rFonts w:cs="Arial"/>
          <w:bCs/>
          <w:iCs/>
        </w:rPr>
        <w:t xml:space="preserve"> </w:t>
      </w:r>
      <w:proofErr w:type="spellStart"/>
      <w:r w:rsidRPr="005E3216">
        <w:rPr>
          <w:rFonts w:cs="Arial"/>
          <w:bCs/>
          <w:iCs/>
        </w:rPr>
        <w:t>Cognor</w:t>
      </w:r>
      <w:proofErr w:type="spellEnd"/>
      <w:r w:rsidRPr="005E3216">
        <w:rPr>
          <w:rFonts w:cs="Arial"/>
          <w:bCs/>
          <w:iCs/>
        </w:rPr>
        <w:t xml:space="preserve"> S.A., ul. Zielona 26, 42-360 Poraj pozwolenia zintegrowanego na prowadzenie instalacji stalowni, walcowni kalibrowej i walcowni blach zlokalizowanej na terenie </w:t>
      </w:r>
      <w:proofErr w:type="spellStart"/>
      <w:r w:rsidRPr="005E3216">
        <w:rPr>
          <w:rFonts w:cs="Arial"/>
          <w:bCs/>
          <w:iCs/>
        </w:rPr>
        <w:t>Cognor</w:t>
      </w:r>
      <w:proofErr w:type="spellEnd"/>
      <w:r w:rsidRPr="005E3216">
        <w:rPr>
          <w:rFonts w:cs="Arial"/>
          <w:bCs/>
          <w:iCs/>
        </w:rPr>
        <w:t xml:space="preserve"> S.A. Oddział HSJ, ul. Kwiatkowskiego 1, 37-450 Stalowa Wola</w:t>
      </w:r>
      <w:r w:rsidRPr="00C86711">
        <w:rPr>
          <w:rFonts w:cs="Arial"/>
        </w:rPr>
        <w:t xml:space="preserve">, </w:t>
      </w:r>
      <w:r>
        <w:rPr>
          <w:rFonts w:cs="Arial"/>
        </w:rPr>
        <w:br/>
      </w:r>
      <w:r w:rsidRPr="00C86711">
        <w:rPr>
          <w:rFonts w:cs="Arial"/>
        </w:rPr>
        <w:t>w następujący sposób:</w:t>
      </w:r>
    </w:p>
    <w:p w14:paraId="02F87A7D" w14:textId="77777777" w:rsidR="004F74FF" w:rsidRPr="004F74FF" w:rsidRDefault="004F74FF" w:rsidP="004F74FF">
      <w:pPr>
        <w:pStyle w:val="Nagwek2"/>
        <w:rPr>
          <w:rFonts w:ascii="Arial" w:hAnsi="Arial" w:cs="Arial"/>
          <w:b/>
          <w:bCs/>
          <w:color w:val="auto"/>
          <w:sz w:val="24"/>
          <w:szCs w:val="24"/>
        </w:rPr>
      </w:pPr>
      <w:r w:rsidRPr="004F74FF">
        <w:rPr>
          <w:rFonts w:ascii="Arial" w:hAnsi="Arial" w:cs="Arial"/>
          <w:b/>
          <w:bCs/>
          <w:color w:val="auto"/>
          <w:sz w:val="24"/>
          <w:szCs w:val="24"/>
        </w:rPr>
        <w:t>1. Na pierwszej stronie w znaku decyzji jest:</w:t>
      </w:r>
    </w:p>
    <w:p w14:paraId="117FAC35" w14:textId="77777777" w:rsidR="004F74FF" w:rsidRDefault="004F74FF" w:rsidP="004F74FF">
      <w:pPr>
        <w:ind w:left="397" w:hanging="397"/>
        <w:jc w:val="both"/>
        <w:rPr>
          <w:rFonts w:cs="Arial"/>
        </w:rPr>
      </w:pPr>
      <w:bookmarkStart w:id="2" w:name="_Hlk145493311"/>
      <w:r w:rsidRPr="00205793">
        <w:rPr>
          <w:rFonts w:cs="Arial"/>
        </w:rPr>
        <w:t>„</w:t>
      </w:r>
      <w:bookmarkStart w:id="3" w:name="_Hlk145490312"/>
      <w:r>
        <w:rPr>
          <w:rFonts w:cs="Arial"/>
        </w:rPr>
        <w:t>OS-I.726.42.8.2024.AW”</w:t>
      </w:r>
      <w:bookmarkEnd w:id="2"/>
      <w:bookmarkEnd w:id="3"/>
    </w:p>
    <w:p w14:paraId="69FE39D5" w14:textId="77777777" w:rsidR="004F74FF" w:rsidRDefault="004F74FF" w:rsidP="004F74FF">
      <w:pPr>
        <w:jc w:val="both"/>
        <w:rPr>
          <w:rFonts w:cs="Arial"/>
          <w:b/>
          <w:bCs/>
          <w:u w:val="single"/>
        </w:rPr>
      </w:pPr>
      <w:r w:rsidRPr="00B83237">
        <w:rPr>
          <w:rFonts w:cs="Arial"/>
          <w:b/>
          <w:bCs/>
          <w:u w:val="single"/>
        </w:rPr>
        <w:t xml:space="preserve"> </w:t>
      </w:r>
      <w:r w:rsidRPr="00E7625C">
        <w:rPr>
          <w:rFonts w:cs="Arial"/>
          <w:b/>
          <w:bCs/>
          <w:u w:val="single"/>
        </w:rPr>
        <w:t>a powinno być:</w:t>
      </w:r>
    </w:p>
    <w:p w14:paraId="58FD8348" w14:textId="77777777" w:rsidR="004F74FF" w:rsidRPr="005E3216" w:rsidRDefault="004F74FF" w:rsidP="004F74FF">
      <w:pPr>
        <w:widowControl w:val="0"/>
        <w:autoSpaceDE w:val="0"/>
        <w:autoSpaceDN w:val="0"/>
        <w:adjustRightInd w:val="0"/>
        <w:spacing w:before="240" w:after="240" w:line="276" w:lineRule="auto"/>
        <w:contextualSpacing/>
        <w:jc w:val="both"/>
        <w:textAlignment w:val="baseline"/>
        <w:rPr>
          <w:rFonts w:cs="Arial"/>
        </w:rPr>
      </w:pPr>
      <w:r w:rsidRPr="00205793">
        <w:rPr>
          <w:rFonts w:cs="Arial"/>
        </w:rPr>
        <w:t xml:space="preserve">„ </w:t>
      </w:r>
      <w:r>
        <w:rPr>
          <w:rFonts w:cs="Arial"/>
        </w:rPr>
        <w:t>OS-I.7222.42.8.2024.AW”.</w:t>
      </w:r>
    </w:p>
    <w:p w14:paraId="10A2585F" w14:textId="77777777" w:rsidR="004F74FF" w:rsidRPr="00665F7F" w:rsidRDefault="004F74FF" w:rsidP="004F74FF">
      <w:pPr>
        <w:widowControl w:val="0"/>
        <w:autoSpaceDE w:val="0"/>
        <w:autoSpaceDN w:val="0"/>
        <w:adjustRightInd w:val="0"/>
        <w:spacing w:before="240" w:after="240" w:line="276" w:lineRule="auto"/>
        <w:contextualSpacing/>
        <w:jc w:val="both"/>
        <w:textAlignment w:val="baseline"/>
        <w:rPr>
          <w:rFonts w:cs="Arial"/>
        </w:rPr>
      </w:pPr>
    </w:p>
    <w:p w14:paraId="3F24E79D" w14:textId="77777777" w:rsidR="004F74FF" w:rsidRPr="004F74FF" w:rsidRDefault="004F74FF" w:rsidP="004F74FF">
      <w:pPr>
        <w:pStyle w:val="Nagwek1"/>
        <w:rPr>
          <w:rFonts w:ascii="Arial" w:hAnsi="Arial" w:cs="Arial"/>
          <w:b/>
          <w:bCs/>
          <w:color w:val="auto"/>
          <w:sz w:val="24"/>
          <w:szCs w:val="24"/>
        </w:rPr>
      </w:pPr>
      <w:r w:rsidRPr="004F74FF">
        <w:rPr>
          <w:rFonts w:ascii="Arial" w:hAnsi="Arial" w:cs="Arial"/>
          <w:b/>
          <w:bCs/>
          <w:color w:val="auto"/>
          <w:sz w:val="24"/>
          <w:szCs w:val="24"/>
        </w:rPr>
        <w:t>Uzasadnienie</w:t>
      </w:r>
      <w:bookmarkStart w:id="4" w:name="_Hlk184108847"/>
    </w:p>
    <w:p w14:paraId="05D6473C" w14:textId="77777777" w:rsidR="004F74FF" w:rsidRPr="006B4576" w:rsidRDefault="004F74FF" w:rsidP="004F74FF">
      <w:pPr>
        <w:widowControl w:val="0"/>
        <w:tabs>
          <w:tab w:val="left" w:pos="225"/>
          <w:tab w:val="center" w:pos="4535"/>
        </w:tabs>
        <w:adjustRightInd w:val="0"/>
        <w:spacing w:before="480" w:after="240" w:line="360" w:lineRule="atLeast"/>
        <w:textAlignment w:val="baseline"/>
        <w:rPr>
          <w:rFonts w:cs="Arial"/>
        </w:rPr>
      </w:pPr>
      <w:r w:rsidRPr="00C86711">
        <w:rPr>
          <w:rFonts w:cs="Arial"/>
        </w:rPr>
        <w:t xml:space="preserve">W decyzji Marszałka Województwa Podkarpackiego z dnia </w:t>
      </w:r>
      <w:r>
        <w:rPr>
          <w:rFonts w:cs="Arial"/>
        </w:rPr>
        <w:t>10</w:t>
      </w:r>
      <w:r w:rsidRPr="00F03A00">
        <w:rPr>
          <w:rFonts w:cs="Arial"/>
        </w:rPr>
        <w:t xml:space="preserve"> </w:t>
      </w:r>
      <w:r>
        <w:rPr>
          <w:rFonts w:cs="Arial"/>
        </w:rPr>
        <w:t>kwietnia</w:t>
      </w:r>
      <w:r w:rsidRPr="00F03A00">
        <w:rPr>
          <w:rFonts w:cs="Arial"/>
        </w:rPr>
        <w:t xml:space="preserve"> 202</w:t>
      </w:r>
      <w:r>
        <w:rPr>
          <w:rFonts w:cs="Arial"/>
        </w:rPr>
        <w:t>6</w:t>
      </w:r>
      <w:r w:rsidRPr="00F03A00">
        <w:rPr>
          <w:rFonts w:cs="Arial"/>
        </w:rPr>
        <w:t xml:space="preserve"> r. </w:t>
      </w:r>
      <w:r>
        <w:rPr>
          <w:rFonts w:cs="Arial"/>
        </w:rPr>
        <w:br/>
      </w:r>
      <w:r w:rsidRPr="00F03A00">
        <w:rPr>
          <w:rFonts w:cs="Arial"/>
        </w:rPr>
        <w:lastRenderedPageBreak/>
        <w:t>znak: OS-I.72</w:t>
      </w:r>
      <w:r>
        <w:rPr>
          <w:rFonts w:cs="Arial"/>
        </w:rPr>
        <w:t>6</w:t>
      </w:r>
      <w:r w:rsidRPr="00F03A00">
        <w:rPr>
          <w:rFonts w:cs="Arial"/>
        </w:rPr>
        <w:t>.</w:t>
      </w:r>
      <w:r>
        <w:rPr>
          <w:rFonts w:cs="Arial"/>
        </w:rPr>
        <w:t>4</w:t>
      </w:r>
      <w:r w:rsidRPr="00F03A00">
        <w:rPr>
          <w:rFonts w:cs="Arial"/>
        </w:rPr>
        <w:t>2.</w:t>
      </w:r>
      <w:r>
        <w:rPr>
          <w:rFonts w:cs="Arial"/>
        </w:rPr>
        <w:t>8.</w:t>
      </w:r>
      <w:r w:rsidRPr="00F03A00">
        <w:rPr>
          <w:rFonts w:cs="Arial"/>
        </w:rPr>
        <w:t>202</w:t>
      </w:r>
      <w:r>
        <w:rPr>
          <w:rFonts w:cs="Arial"/>
        </w:rPr>
        <w:t>4</w:t>
      </w:r>
      <w:r w:rsidRPr="00F03A00">
        <w:rPr>
          <w:rFonts w:cs="Arial"/>
        </w:rPr>
        <w:t>.AW,</w:t>
      </w:r>
      <w:r>
        <w:rPr>
          <w:rFonts w:cs="Arial"/>
        </w:rPr>
        <w:t xml:space="preserve"> zmieniającej pozwolenie zintegrowane udzielone </w:t>
      </w:r>
      <w:r>
        <w:rPr>
          <w:rFonts w:cs="Arial"/>
        </w:rPr>
        <w:br/>
        <w:t xml:space="preserve">dla </w:t>
      </w:r>
      <w:proofErr w:type="spellStart"/>
      <w:r w:rsidRPr="005E3216">
        <w:rPr>
          <w:rFonts w:cs="Arial"/>
          <w:bCs/>
          <w:iCs/>
        </w:rPr>
        <w:t>Cognor</w:t>
      </w:r>
      <w:proofErr w:type="spellEnd"/>
      <w:r w:rsidRPr="005E3216">
        <w:rPr>
          <w:rFonts w:cs="Arial"/>
          <w:bCs/>
          <w:iCs/>
        </w:rPr>
        <w:t xml:space="preserve"> S.A., ul. Zielona 26, 42-360 Poraj</w:t>
      </w:r>
      <w:r>
        <w:rPr>
          <w:rFonts w:cs="Arial"/>
          <w:bCs/>
          <w:iCs/>
        </w:rPr>
        <w:t xml:space="preserve"> decyzją </w:t>
      </w:r>
      <w:r w:rsidRPr="005E3216">
        <w:rPr>
          <w:rFonts w:cs="Arial"/>
          <w:bCs/>
          <w:iCs/>
        </w:rPr>
        <w:t xml:space="preserve">Wojewody Podkarpackiego </w:t>
      </w:r>
      <w:r>
        <w:rPr>
          <w:rFonts w:cs="Arial"/>
          <w:bCs/>
          <w:iCs/>
        </w:rPr>
        <w:br/>
      </w:r>
      <w:r w:rsidRPr="005E3216">
        <w:rPr>
          <w:rFonts w:cs="Arial"/>
          <w:bCs/>
          <w:iCs/>
        </w:rPr>
        <w:t>z dnia 30 kwietnia 2007 r., znak: ŚR.IV-6618-47/1/06 ze zm.,</w:t>
      </w:r>
      <w:r>
        <w:rPr>
          <w:rFonts w:cs="Arial"/>
          <w:bCs/>
          <w:iCs/>
        </w:rPr>
        <w:t xml:space="preserve"> na prowadzenie </w:t>
      </w:r>
      <w:r w:rsidRPr="006B4576">
        <w:rPr>
          <w:rFonts w:cs="Arial"/>
          <w:bCs/>
          <w:iCs/>
        </w:rPr>
        <w:t xml:space="preserve">instalacji stalowni, walcowni kalibrowej i walcowni blach zlokalizowanej na terenie </w:t>
      </w:r>
      <w:proofErr w:type="spellStart"/>
      <w:r w:rsidRPr="006B4576">
        <w:rPr>
          <w:rFonts w:cs="Arial"/>
          <w:bCs/>
          <w:iCs/>
        </w:rPr>
        <w:t>Cognor</w:t>
      </w:r>
      <w:proofErr w:type="spellEnd"/>
      <w:r w:rsidRPr="006B4576">
        <w:rPr>
          <w:rFonts w:cs="Arial"/>
          <w:bCs/>
          <w:iCs/>
        </w:rPr>
        <w:t xml:space="preserve"> S.A. Oddział HSJ, ul. Kwiatkowskiego 1, 37-450 Stalowa Wola</w:t>
      </w:r>
      <w:r>
        <w:rPr>
          <w:rFonts w:cs="Arial"/>
          <w:bCs/>
          <w:iCs/>
        </w:rPr>
        <w:t xml:space="preserve">, </w:t>
      </w:r>
      <w:bookmarkEnd w:id="4"/>
      <w:r w:rsidRPr="00C86711">
        <w:rPr>
          <w:rFonts w:cs="Arial"/>
        </w:rPr>
        <w:t>zaistniał</w:t>
      </w:r>
      <w:r>
        <w:rPr>
          <w:rFonts w:cs="Arial"/>
        </w:rPr>
        <w:t>a</w:t>
      </w:r>
      <w:r w:rsidRPr="00C86711">
        <w:rPr>
          <w:rFonts w:cs="Arial"/>
        </w:rPr>
        <w:t xml:space="preserve"> oczywist</w:t>
      </w:r>
      <w:r>
        <w:rPr>
          <w:rFonts w:cs="Arial"/>
        </w:rPr>
        <w:t>a</w:t>
      </w:r>
      <w:r w:rsidRPr="00C86711">
        <w:rPr>
          <w:rFonts w:cs="Arial"/>
        </w:rPr>
        <w:t xml:space="preserve"> omyłk</w:t>
      </w:r>
      <w:r>
        <w:rPr>
          <w:rFonts w:cs="Arial"/>
        </w:rPr>
        <w:t>a pisarska</w:t>
      </w:r>
      <w:r w:rsidRPr="00C86711">
        <w:rPr>
          <w:rFonts w:cs="Arial"/>
        </w:rPr>
        <w:t xml:space="preserve"> polegająca na błędnym wpisaniu w decyzji</w:t>
      </w:r>
      <w:r>
        <w:rPr>
          <w:rFonts w:cs="Arial"/>
        </w:rPr>
        <w:t>,</w:t>
      </w:r>
      <w:r w:rsidRPr="00C86711">
        <w:rPr>
          <w:rFonts w:cs="Arial"/>
        </w:rPr>
        <w:t xml:space="preserve"> </w:t>
      </w:r>
      <w:r>
        <w:rPr>
          <w:rFonts w:cs="Arial"/>
        </w:rPr>
        <w:t xml:space="preserve">na pierwszej stronie w górnym lewym rogu dwóch cyfr znaku decyzji. Z treści akt sprawy </w:t>
      </w:r>
      <w:r>
        <w:rPr>
          <w:rFonts w:cs="Arial"/>
        </w:rPr>
        <w:br/>
        <w:t>oraz pozostałych elementów decyzji jednoznacznie wynika prawidłowy znak sprawy.</w:t>
      </w:r>
    </w:p>
    <w:p w14:paraId="08776A12" w14:textId="77777777" w:rsidR="004F74FF" w:rsidRDefault="004F74FF" w:rsidP="004F74FF">
      <w:pPr>
        <w:spacing w:before="480" w:line="276" w:lineRule="auto"/>
        <w:rPr>
          <w:rFonts w:cs="Arial"/>
        </w:rPr>
      </w:pPr>
      <w:r>
        <w:rPr>
          <w:rFonts w:cs="Arial"/>
        </w:rPr>
        <w:t>O</w:t>
      </w:r>
      <w:r w:rsidRPr="00757C15">
        <w:rPr>
          <w:rFonts w:cs="Arial"/>
        </w:rPr>
        <w:t>pisan</w:t>
      </w:r>
      <w:r>
        <w:rPr>
          <w:rFonts w:cs="Arial"/>
        </w:rPr>
        <w:t>y</w:t>
      </w:r>
      <w:r w:rsidRPr="00757C15">
        <w:rPr>
          <w:rFonts w:cs="Arial"/>
        </w:rPr>
        <w:t xml:space="preserve"> bł</w:t>
      </w:r>
      <w:r>
        <w:rPr>
          <w:rFonts w:cs="Arial"/>
        </w:rPr>
        <w:t>ąd</w:t>
      </w:r>
      <w:r w:rsidRPr="00757C15">
        <w:rPr>
          <w:rFonts w:cs="Arial"/>
        </w:rPr>
        <w:t xml:space="preserve"> w treści ww. decyzji stanowi oczywistą omyłkę</w:t>
      </w:r>
      <w:r>
        <w:rPr>
          <w:rFonts w:cs="Arial"/>
        </w:rPr>
        <w:t xml:space="preserve"> pisarską powstałą podczas składu komputerowego, ma charakter techniczny i nie ma wpływu </w:t>
      </w:r>
      <w:r>
        <w:rPr>
          <w:rFonts w:cs="Arial"/>
        </w:rPr>
        <w:br/>
        <w:t>na merytoryczną treść decyzji oraz</w:t>
      </w:r>
      <w:r w:rsidRPr="00757C15">
        <w:rPr>
          <w:rFonts w:cs="Arial"/>
        </w:rPr>
        <w:t xml:space="preserve">  </w:t>
      </w:r>
      <w:r>
        <w:rPr>
          <w:rFonts w:cs="Arial"/>
        </w:rPr>
        <w:t>podlega</w:t>
      </w:r>
      <w:r w:rsidRPr="00757C15">
        <w:rPr>
          <w:rFonts w:cs="Arial"/>
        </w:rPr>
        <w:t xml:space="preserve"> sprostowaniu na podstawie </w:t>
      </w:r>
      <w:r>
        <w:rPr>
          <w:rFonts w:cs="Arial"/>
        </w:rPr>
        <w:br/>
      </w:r>
      <w:r w:rsidRPr="00757C15">
        <w:rPr>
          <w:rFonts w:cs="Arial"/>
        </w:rPr>
        <w:t xml:space="preserve">art. 113 </w:t>
      </w:r>
      <w:r w:rsidRPr="00E17B24">
        <w:rPr>
          <w:rFonts w:cs="Arial"/>
        </w:rPr>
        <w:t>§  1</w:t>
      </w:r>
      <w:r>
        <w:rPr>
          <w:rFonts w:cs="Arial"/>
        </w:rPr>
        <w:t xml:space="preserve"> </w:t>
      </w:r>
      <w:r w:rsidRPr="00757C15">
        <w:rPr>
          <w:rFonts w:cs="Arial"/>
        </w:rPr>
        <w:t>ustawy K</w:t>
      </w:r>
      <w:r>
        <w:rPr>
          <w:rFonts w:cs="Arial"/>
        </w:rPr>
        <w:t>PA</w:t>
      </w:r>
      <w:r w:rsidRPr="00757C15">
        <w:rPr>
          <w:rFonts w:cs="Arial"/>
        </w:rPr>
        <w:t>.</w:t>
      </w:r>
    </w:p>
    <w:p w14:paraId="682CDA87" w14:textId="77777777" w:rsidR="004F74FF" w:rsidRPr="00757C15" w:rsidRDefault="004F74FF" w:rsidP="004F74FF">
      <w:pPr>
        <w:shd w:val="clear" w:color="auto" w:fill="FFFFFF"/>
        <w:spacing w:line="276" w:lineRule="auto"/>
        <w:rPr>
          <w:rFonts w:cs="Arial"/>
        </w:rPr>
      </w:pPr>
      <w:r>
        <w:rPr>
          <w:rFonts w:cs="Arial"/>
        </w:rPr>
        <w:t xml:space="preserve">Na podstawie art. 113 </w:t>
      </w:r>
      <w:r w:rsidRPr="00E17B24">
        <w:rPr>
          <w:rFonts w:cs="Arial"/>
        </w:rPr>
        <w:t>§  1</w:t>
      </w:r>
      <w:r>
        <w:rPr>
          <w:rFonts w:cs="Arial"/>
        </w:rPr>
        <w:t xml:space="preserve"> ustawy KPA o</w:t>
      </w:r>
      <w:r w:rsidRPr="00E17B24">
        <w:rPr>
          <w:rFonts w:cs="Arial"/>
        </w:rPr>
        <w:t xml:space="preserve">rgan administracji publicznej może z urzędu lub na żądanie strony prostować w drodze postanowienia błędy pisarskie </w:t>
      </w:r>
      <w:r>
        <w:rPr>
          <w:rFonts w:cs="Arial"/>
        </w:rPr>
        <w:br/>
      </w:r>
      <w:r w:rsidRPr="00E17B24">
        <w:rPr>
          <w:rFonts w:cs="Arial"/>
        </w:rPr>
        <w:t>i</w:t>
      </w:r>
      <w:r>
        <w:rPr>
          <w:rFonts w:cs="Arial"/>
        </w:rPr>
        <w:t xml:space="preserve"> </w:t>
      </w:r>
      <w:r w:rsidRPr="00E17B24">
        <w:rPr>
          <w:rFonts w:cs="Arial"/>
        </w:rPr>
        <w:t>rachunkowe oraz inne oczywiste omyłki w wydanych przez ten organ decyzjac</w:t>
      </w:r>
      <w:r>
        <w:rPr>
          <w:rFonts w:cs="Arial"/>
        </w:rPr>
        <w:t>h.</w:t>
      </w:r>
    </w:p>
    <w:p w14:paraId="1BC84A68" w14:textId="77777777" w:rsidR="004F74FF" w:rsidRPr="00414959" w:rsidRDefault="004F74FF" w:rsidP="004F74FF">
      <w:pPr>
        <w:spacing w:line="276" w:lineRule="auto"/>
        <w:rPr>
          <w:rFonts w:cs="Arial"/>
        </w:rPr>
      </w:pPr>
      <w:r w:rsidRPr="00757C15">
        <w:rPr>
          <w:rFonts w:cs="Arial"/>
        </w:rPr>
        <w:t xml:space="preserve">Uwzględniając powyższe postanowiono jak w osnowie. </w:t>
      </w:r>
    </w:p>
    <w:p w14:paraId="6DDB37B1" w14:textId="77777777" w:rsidR="004F74FF" w:rsidRPr="004F74FF" w:rsidRDefault="004F74FF" w:rsidP="004F74FF">
      <w:pPr>
        <w:pStyle w:val="Nagwek1"/>
        <w:rPr>
          <w:rFonts w:ascii="Arial" w:hAnsi="Arial" w:cs="Arial"/>
          <w:b/>
          <w:bCs/>
          <w:color w:val="auto"/>
          <w:sz w:val="24"/>
          <w:szCs w:val="24"/>
        </w:rPr>
      </w:pPr>
      <w:r w:rsidRPr="004F74FF">
        <w:rPr>
          <w:rFonts w:ascii="Arial" w:hAnsi="Arial" w:cs="Arial"/>
          <w:b/>
          <w:bCs/>
          <w:color w:val="auto"/>
          <w:sz w:val="24"/>
          <w:szCs w:val="24"/>
        </w:rPr>
        <w:t>Pouczenie</w:t>
      </w:r>
    </w:p>
    <w:p w14:paraId="0DF47F2F" w14:textId="77777777" w:rsidR="004F74FF" w:rsidRPr="00414959" w:rsidRDefault="004F74FF" w:rsidP="004F74FF">
      <w:pPr>
        <w:widowControl w:val="0"/>
        <w:adjustRightInd w:val="0"/>
        <w:spacing w:line="276" w:lineRule="auto"/>
        <w:textAlignment w:val="baseline"/>
        <w:rPr>
          <w:rFonts w:cs="Arial"/>
        </w:rPr>
      </w:pPr>
      <w:r w:rsidRPr="00C86711">
        <w:rPr>
          <w:rFonts w:cs="Arial"/>
        </w:rPr>
        <w:t xml:space="preserve">Na niniejsze postanowienie służy zażalenie do Ministra Klimatu i Środowiska  </w:t>
      </w:r>
      <w:r w:rsidRPr="00C86711">
        <w:rPr>
          <w:rFonts w:cs="Arial"/>
        </w:rPr>
        <w:br/>
        <w:t>w terminie 7 dni od daty doręczenia, za pośrednictwem Marszałka Województwa Podkarpackiego</w:t>
      </w:r>
    </w:p>
    <w:p w14:paraId="1822A58D" w14:textId="77777777" w:rsidR="004F74FF" w:rsidRDefault="004F74FF" w:rsidP="004F74FF">
      <w:pPr>
        <w:pStyle w:val="Normalny-Nagwek-Informacjedodatkowe"/>
      </w:pPr>
    </w:p>
    <w:p w14:paraId="0435D4FD" w14:textId="77777777" w:rsidR="004F74FF" w:rsidRPr="00CF5699" w:rsidRDefault="004F74FF" w:rsidP="004F74FF">
      <w:pPr>
        <w:pStyle w:val="Normalny-Nagwek-Informacjedodatkowe"/>
      </w:pPr>
      <w:r w:rsidRPr="00CF5699">
        <w:t>Otrzymują:</w:t>
      </w:r>
    </w:p>
    <w:p w14:paraId="20389B52" w14:textId="77777777" w:rsidR="004F74FF" w:rsidRPr="00CF5699" w:rsidRDefault="004F74FF" w:rsidP="004F74FF">
      <w:pPr>
        <w:pStyle w:val="Bezodstpw"/>
        <w:numPr>
          <w:ilvl w:val="0"/>
          <w:numId w:val="1"/>
        </w:numPr>
        <w:spacing w:before="0" w:after="0"/>
      </w:pPr>
      <w:r w:rsidRPr="00414959">
        <w:t>COGNOR S.A., ul. Zielona 26, 42 - 360 Poraj</w:t>
      </w:r>
    </w:p>
    <w:p w14:paraId="36AB4F1D" w14:textId="77777777" w:rsidR="004F74FF" w:rsidRPr="00414959" w:rsidRDefault="004F74FF" w:rsidP="004F74F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="Arial"/>
          <w:sz w:val="22"/>
        </w:rPr>
      </w:pPr>
      <w:r w:rsidRPr="00414959">
        <w:rPr>
          <w:rFonts w:cs="Arial"/>
          <w:sz w:val="22"/>
        </w:rPr>
        <w:t>COGNOR S.A. Oddział Huta Stali Jakościowych w Stalowej Woli ,ul. Kwiatkowskiego 1, 37- 450 Stalowa Wola</w:t>
      </w:r>
    </w:p>
    <w:p w14:paraId="6506D975" w14:textId="77777777" w:rsidR="004F74FF" w:rsidRPr="00CF5699" w:rsidRDefault="004F74FF" w:rsidP="004F74FF">
      <w:pPr>
        <w:pStyle w:val="Bezodstpw"/>
        <w:numPr>
          <w:ilvl w:val="0"/>
          <w:numId w:val="1"/>
        </w:numPr>
        <w:spacing w:before="0" w:after="0"/>
      </w:pPr>
      <w:r w:rsidRPr="00CF5699">
        <w:t>aa.</w:t>
      </w:r>
    </w:p>
    <w:p w14:paraId="52D15A1C" w14:textId="77777777" w:rsidR="004F74FF" w:rsidRPr="00CF5699" w:rsidRDefault="004F74FF" w:rsidP="004F74FF">
      <w:pPr>
        <w:pStyle w:val="Normalny-Nagwek-Informacjedodatkowe"/>
      </w:pPr>
      <w:r w:rsidRPr="00CF5699">
        <w:t>Do wiadomości:</w:t>
      </w:r>
    </w:p>
    <w:p w14:paraId="447AC0A2" w14:textId="77777777" w:rsidR="004F74FF" w:rsidRDefault="004F74FF" w:rsidP="004F74FF">
      <w:pPr>
        <w:pStyle w:val="Bezodstpw"/>
        <w:numPr>
          <w:ilvl w:val="0"/>
          <w:numId w:val="2"/>
        </w:numPr>
        <w:spacing w:before="0" w:after="0"/>
      </w:pPr>
      <w:r w:rsidRPr="00414959">
        <w:t>Minister Klimatu i Środowiska ,ul. Wawelska 52/54, 00-922 Warszawa</w:t>
      </w:r>
    </w:p>
    <w:p w14:paraId="343CE63C" w14:textId="77777777" w:rsidR="004F74FF" w:rsidRDefault="004F74FF" w:rsidP="004F74FF">
      <w:pPr>
        <w:pStyle w:val="Bezodstpw"/>
        <w:numPr>
          <w:ilvl w:val="0"/>
          <w:numId w:val="2"/>
        </w:numPr>
        <w:spacing w:before="0" w:after="0"/>
      </w:pPr>
      <w:r w:rsidRPr="00414959">
        <w:t>Podkarpacki Wojewódzki Inspektor Ochrony Środowiska, , ul. Langiewicza 26, 35-101 Rzeszów</w:t>
      </w:r>
    </w:p>
    <w:p w14:paraId="1F596E68" w14:textId="77777777" w:rsidR="004F74FF" w:rsidRPr="001170B4" w:rsidRDefault="004F74FF" w:rsidP="004F74FF">
      <w:pPr>
        <w:pStyle w:val="Bezodstpw"/>
        <w:spacing w:before="0" w:after="0"/>
        <w:sectPr w:rsidR="004F74FF" w:rsidRPr="001170B4" w:rsidSect="004F74FF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0"/>
    <w:p w14:paraId="44ED40C1" w14:textId="77777777" w:rsidR="004F74FF" w:rsidRPr="009B1197" w:rsidRDefault="004F74FF" w:rsidP="004F74FF">
      <w:pPr>
        <w:spacing w:after="0" w:line="240" w:lineRule="auto"/>
        <w:rPr>
          <w:sz w:val="14"/>
          <w:szCs w:val="14"/>
        </w:rPr>
      </w:pPr>
    </w:p>
    <w:p w14:paraId="6CC9C5F7" w14:textId="77777777" w:rsidR="00A2004F" w:rsidRDefault="00A2004F"/>
    <w:sectPr w:rsidR="00A2004F" w:rsidSect="004F74FF">
      <w:footerReference w:type="default" r:id="rId10"/>
      <w:footerReference w:type="first" r:id="rId11"/>
      <w:type w:val="continuous"/>
      <w:pgSz w:w="11906" w:h="16838"/>
      <w:pgMar w:top="737" w:right="1418" w:bottom="1418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C3052" w14:textId="77777777" w:rsidR="003F1ABD" w:rsidRDefault="003F1ABD">
      <w:pPr>
        <w:spacing w:after="0" w:line="240" w:lineRule="auto"/>
      </w:pPr>
      <w:r>
        <w:separator/>
      </w:r>
    </w:p>
  </w:endnote>
  <w:endnote w:type="continuationSeparator" w:id="0">
    <w:p w14:paraId="1882423B" w14:textId="77777777" w:rsidR="003F1ABD" w:rsidRDefault="003F1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062659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5974BF3" w14:textId="77777777" w:rsidR="004F74FF" w:rsidRPr="00CA776C" w:rsidRDefault="004F74FF" w:rsidP="004168DF">
            <w:pPr>
              <w:pStyle w:val="Stopka"/>
              <w:ind w:left="-567" w:firstLine="567"/>
            </w:pPr>
            <w:r>
              <w:t>OS-I.7222.42.8.2024.AW</w:t>
            </w:r>
          </w:p>
          <w:p w14:paraId="184954F7" w14:textId="77777777" w:rsidR="004F74FF" w:rsidRDefault="004F74FF" w:rsidP="00C0472E">
            <w:pPr>
              <w:pStyle w:val="Stopka"/>
              <w:jc w:val="right"/>
            </w:pPr>
            <w:r w:rsidRPr="00C0472E">
              <w:t xml:space="preserve">Strona </w:t>
            </w:r>
            <w:r w:rsidRPr="00C0472E">
              <w:fldChar w:fldCharType="begin"/>
            </w:r>
            <w:r w:rsidRPr="00C0472E">
              <w:instrText>PAGE</w:instrText>
            </w:r>
            <w:r w:rsidRPr="00C0472E">
              <w:fldChar w:fldCharType="separate"/>
            </w:r>
            <w:r w:rsidRPr="00C0472E">
              <w:t>2</w:t>
            </w:r>
            <w:r w:rsidRPr="00C0472E">
              <w:fldChar w:fldCharType="end"/>
            </w:r>
            <w:r w:rsidRPr="00C0472E">
              <w:t xml:space="preserve"> z </w:t>
            </w:r>
            <w:r w:rsidRPr="00C0472E">
              <w:fldChar w:fldCharType="begin"/>
            </w:r>
            <w:r w:rsidRPr="00C0472E">
              <w:instrText>NUMPAGES</w:instrText>
            </w:r>
            <w:r w:rsidRPr="00C0472E">
              <w:fldChar w:fldCharType="separate"/>
            </w:r>
            <w:r w:rsidRPr="00C0472E">
              <w:t>2</w:t>
            </w:r>
            <w:r w:rsidRPr="00C0472E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CD8C8" w14:textId="77777777" w:rsidR="004F74FF" w:rsidRDefault="004F74FF">
    <w:pPr>
      <w:pStyle w:val="Stopka"/>
    </w:pPr>
    <w:r>
      <w:rPr>
        <w:noProof/>
      </w:rPr>
      <w:drawing>
        <wp:inline distT="0" distB="0" distL="0" distR="0" wp14:anchorId="57D330E3" wp14:editId="6414374E">
          <wp:extent cx="6011545" cy="631190"/>
          <wp:effectExtent l="0" t="0" r="8255" b="0"/>
          <wp:docPr id="6" name="Obraz 6" descr="Stopka widnieje tylko na pierwszej stronie dokumentu i przedstawia następujące dane. W lewym dolnym rogu dane teleadresowe urzędu. W prawym dolnym rogu logo podkarpackie przestrzeń otwarta w barwach zielono niebieskich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Stopka widnieje tylko na pierwszej stronie dokumentu i przedstawia następujące dane. W lewym dolnym rogu dane teleadresowe urzędu. W prawym dolnym rogu logo podkarpackie przestrzeń otwarta w barwach zielono niebieskich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1545" cy="631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2219042"/>
      <w:docPartObj>
        <w:docPartGallery w:val="Page Numbers (Bottom of Page)"/>
        <w:docPartUnique/>
      </w:docPartObj>
    </w:sdtPr>
    <w:sdtContent>
      <w:sdt>
        <w:sdtPr>
          <w:id w:val="856239530"/>
          <w:docPartObj>
            <w:docPartGallery w:val="Page Numbers (Top of Page)"/>
            <w:docPartUnique/>
          </w:docPartObj>
        </w:sdtPr>
        <w:sdtContent>
          <w:p w14:paraId="2230D708" w14:textId="77777777" w:rsidR="004F74FF" w:rsidRPr="00CA776C" w:rsidRDefault="004F74FF" w:rsidP="004168DF">
            <w:pPr>
              <w:pStyle w:val="Stopka"/>
              <w:ind w:left="-567" w:firstLine="567"/>
            </w:pPr>
            <w:r>
              <w:t>OS-I.7222.2.15.2025.AW</w:t>
            </w:r>
          </w:p>
          <w:p w14:paraId="46B6183C" w14:textId="77777777" w:rsidR="004F74FF" w:rsidRDefault="004F74FF" w:rsidP="00C0472E">
            <w:pPr>
              <w:pStyle w:val="Stopka"/>
              <w:jc w:val="right"/>
            </w:pPr>
            <w:r w:rsidRPr="00C0472E">
              <w:t xml:space="preserve">Strona </w:t>
            </w:r>
            <w:r w:rsidRPr="00C0472E">
              <w:fldChar w:fldCharType="begin"/>
            </w:r>
            <w:r w:rsidRPr="00C0472E">
              <w:instrText>PAGE</w:instrText>
            </w:r>
            <w:r w:rsidRPr="00C0472E">
              <w:fldChar w:fldCharType="separate"/>
            </w:r>
            <w:r w:rsidRPr="00C0472E">
              <w:t>2</w:t>
            </w:r>
            <w:r w:rsidRPr="00C0472E">
              <w:fldChar w:fldCharType="end"/>
            </w:r>
            <w:r w:rsidRPr="00C0472E">
              <w:t xml:space="preserve"> z </w:t>
            </w:r>
            <w:r w:rsidRPr="00C0472E">
              <w:fldChar w:fldCharType="begin"/>
            </w:r>
            <w:r w:rsidRPr="00C0472E">
              <w:instrText>NUMPAGES</w:instrText>
            </w:r>
            <w:r w:rsidRPr="00C0472E">
              <w:fldChar w:fldCharType="separate"/>
            </w:r>
            <w:r w:rsidRPr="00C0472E">
              <w:t>2</w:t>
            </w:r>
            <w:r w:rsidRPr="00C0472E">
              <w:fldChar w:fldCharType="end"/>
            </w:r>
          </w:p>
        </w:sdtContent>
      </w:sdt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3257A" w14:textId="77777777" w:rsidR="004F74FF" w:rsidRDefault="004F74FF">
    <w:pPr>
      <w:pStyle w:val="Stopka"/>
    </w:pPr>
    <w:r>
      <w:rPr>
        <w:noProof/>
      </w:rPr>
      <w:drawing>
        <wp:inline distT="0" distB="0" distL="0" distR="0" wp14:anchorId="085A7541" wp14:editId="5B464188">
          <wp:extent cx="6011545" cy="631190"/>
          <wp:effectExtent l="0" t="0" r="8255" b="0"/>
          <wp:docPr id="1529795020" name="Obraz 1529795020" descr="herb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9795020" name="Obraz 1529795020" descr="herb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1545" cy="631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5C667" w14:textId="77777777" w:rsidR="003F1ABD" w:rsidRDefault="003F1ABD">
      <w:pPr>
        <w:spacing w:after="0" w:line="240" w:lineRule="auto"/>
      </w:pPr>
      <w:r>
        <w:separator/>
      </w:r>
    </w:p>
  </w:footnote>
  <w:footnote w:type="continuationSeparator" w:id="0">
    <w:p w14:paraId="7A28E7A6" w14:textId="77777777" w:rsidR="003F1ABD" w:rsidRDefault="003F1A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1154C"/>
    <w:multiLevelType w:val="hybridMultilevel"/>
    <w:tmpl w:val="8304B6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042DB"/>
    <w:multiLevelType w:val="hybridMultilevel"/>
    <w:tmpl w:val="CDAE23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377957">
    <w:abstractNumId w:val="1"/>
  </w:num>
  <w:num w:numId="2" w16cid:durableId="810253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4FF"/>
    <w:rsid w:val="000E7146"/>
    <w:rsid w:val="003A5811"/>
    <w:rsid w:val="003F1ABD"/>
    <w:rsid w:val="004F74FF"/>
    <w:rsid w:val="00924358"/>
    <w:rsid w:val="00990E64"/>
    <w:rsid w:val="00A2004F"/>
    <w:rsid w:val="00EB1C12"/>
    <w:rsid w:val="00F26396"/>
    <w:rsid w:val="00FF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720D1"/>
  <w15:chartTrackingRefBased/>
  <w15:docId w15:val="{66289292-2D6D-4F76-8535-C4034D6FF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4FF"/>
    <w:pPr>
      <w:spacing w:after="480" w:line="360" w:lineRule="auto"/>
    </w:pPr>
    <w:rPr>
      <w:rFonts w:ascii="Arial" w:hAnsi="Arial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7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7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74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74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74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74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74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74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74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74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4F74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74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74F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74F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74F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74F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74F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74F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74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7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74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7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7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74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74F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74F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74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74F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74FF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4F74FF"/>
    <w:pPr>
      <w:tabs>
        <w:tab w:val="center" w:pos="4536"/>
        <w:tab w:val="right" w:pos="9072"/>
      </w:tabs>
      <w:spacing w:after="0" w:line="240" w:lineRule="auto"/>
    </w:pPr>
    <w:rPr>
      <w:color w:val="000000" w:themeColor="text1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4F74FF"/>
    <w:rPr>
      <w:rFonts w:ascii="Arial" w:hAnsi="Arial"/>
      <w:color w:val="000000" w:themeColor="text1"/>
      <w:kern w:val="0"/>
      <w14:ligatures w14:val="none"/>
    </w:rPr>
  </w:style>
  <w:style w:type="paragraph" w:styleId="Bezodstpw">
    <w:name w:val="No Spacing"/>
    <w:aliases w:val="Normalny - Informacje dodatkowe"/>
    <w:link w:val="BezodstpwZnak"/>
    <w:uiPriority w:val="1"/>
    <w:qFormat/>
    <w:rsid w:val="004F74FF"/>
    <w:pPr>
      <w:spacing w:before="220" w:after="220" w:line="276" w:lineRule="auto"/>
    </w:pPr>
    <w:rPr>
      <w:rFonts w:ascii="Arial" w:hAnsi="Arial"/>
      <w:color w:val="000000" w:themeColor="text1"/>
      <w:kern w:val="0"/>
      <w14:ligatures w14:val="none"/>
    </w:rPr>
  </w:style>
  <w:style w:type="character" w:customStyle="1" w:styleId="BezodstpwZnak">
    <w:name w:val="Bez odstępów Znak"/>
    <w:aliases w:val="Normalny - Informacje dodatkowe Znak"/>
    <w:basedOn w:val="Domylnaczcionkaakapitu"/>
    <w:link w:val="Bezodstpw"/>
    <w:uiPriority w:val="1"/>
    <w:rsid w:val="004F74FF"/>
    <w:rPr>
      <w:rFonts w:ascii="Arial" w:hAnsi="Arial"/>
      <w:color w:val="000000" w:themeColor="text1"/>
      <w:kern w:val="0"/>
      <w14:ligatures w14:val="none"/>
    </w:rPr>
  </w:style>
  <w:style w:type="paragraph" w:customStyle="1" w:styleId="Normalny-Nagwek-Informacjedodatkowe">
    <w:name w:val="Normalny - Nagłówek - Informacje dodatkowe"/>
    <w:basedOn w:val="Bezodstpw"/>
    <w:link w:val="Normalny-Nagwek-InformacjedodatkoweZnak"/>
    <w:qFormat/>
    <w:rsid w:val="004F74FF"/>
    <w:pPr>
      <w:spacing w:before="440" w:after="0"/>
    </w:pPr>
  </w:style>
  <w:style w:type="character" w:customStyle="1" w:styleId="Normalny-Nagwek-InformacjedodatkoweZnak">
    <w:name w:val="Normalny - Nagłówek - Informacje dodatkowe Znak"/>
    <w:basedOn w:val="BezodstpwZnak"/>
    <w:link w:val="Normalny-Nagwek-Informacjedodatkowe"/>
    <w:rsid w:val="004F74FF"/>
    <w:rPr>
      <w:rFonts w:ascii="Arial" w:hAnsi="Arial"/>
      <w:color w:val="000000" w:themeColor="text1"/>
      <w:kern w:val="0"/>
      <w14:ligatures w14:val="none"/>
    </w:rPr>
  </w:style>
  <w:style w:type="paragraph" w:customStyle="1" w:styleId="Normalny-Znaksprawy">
    <w:name w:val="Normalny - Znak sprawy"/>
    <w:basedOn w:val="Normalny"/>
    <w:link w:val="Normalny-ZnaksprawyZnak"/>
    <w:qFormat/>
    <w:rsid w:val="004F74FF"/>
    <w:pPr>
      <w:spacing w:after="0"/>
    </w:pPr>
    <w:rPr>
      <w:rFonts w:cs="Arial"/>
      <w:szCs w:val="24"/>
    </w:rPr>
  </w:style>
  <w:style w:type="paragraph" w:customStyle="1" w:styleId="Normalny-Data">
    <w:name w:val="Normalny - Data"/>
    <w:basedOn w:val="Normalny"/>
    <w:link w:val="Normalny-DataZnak"/>
    <w:qFormat/>
    <w:rsid w:val="004F74FF"/>
    <w:pPr>
      <w:tabs>
        <w:tab w:val="center" w:pos="4536"/>
        <w:tab w:val="right" w:pos="9072"/>
      </w:tabs>
      <w:jc w:val="right"/>
    </w:pPr>
  </w:style>
  <w:style w:type="character" w:customStyle="1" w:styleId="Normalny-ZnaksprawyZnak">
    <w:name w:val="Normalny - Znak sprawy Znak"/>
    <w:basedOn w:val="Domylnaczcionkaakapitu"/>
    <w:link w:val="Normalny-Znaksprawy"/>
    <w:rsid w:val="004F74FF"/>
    <w:rPr>
      <w:rFonts w:ascii="Arial" w:hAnsi="Arial" w:cs="Arial"/>
      <w:kern w:val="0"/>
      <w:sz w:val="24"/>
      <w:szCs w:val="24"/>
      <w14:ligatures w14:val="none"/>
    </w:rPr>
  </w:style>
  <w:style w:type="character" w:customStyle="1" w:styleId="Normalny-DataZnak">
    <w:name w:val="Normalny - Data Znak"/>
    <w:basedOn w:val="Domylnaczcionkaakapitu"/>
    <w:link w:val="Normalny-Data"/>
    <w:rsid w:val="004F74FF"/>
    <w:rPr>
      <w:rFonts w:ascii="Arial" w:hAnsi="Arial"/>
      <w:kern w:val="0"/>
      <w:sz w:val="24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E7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7146"/>
    <w:rPr>
      <w:rFonts w:ascii="Arial" w:hAnsi="Arial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Omyłka Cognor</dc:title>
  <dc:subject/>
  <dc:creator>Wolska Agnieszka</dc:creator>
  <cp:keywords>Postanowienie prostujące oczywistą omyłkę Cognor</cp:keywords>
  <dc:description/>
  <cp:lastModifiedBy>Wolska Agnieszka</cp:lastModifiedBy>
  <cp:revision>4</cp:revision>
  <dcterms:created xsi:type="dcterms:W3CDTF">2026-04-17T11:07:00Z</dcterms:created>
  <dcterms:modified xsi:type="dcterms:W3CDTF">2026-04-22T07:15:00Z</dcterms:modified>
</cp:coreProperties>
</file>