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B6D" w:rsidRDefault="00DF6B6D" w:rsidP="00DF6B6D">
      <w:pPr>
        <w:widowControl w:val="0"/>
        <w:spacing w:before="94" w:after="0" w:line="240" w:lineRule="auto"/>
        <w:jc w:val="right"/>
        <w:rPr>
          <w:rFonts w:ascii="Arial" w:eastAsia="Arial" w:hAnsi="Arial" w:cs="Arial"/>
          <w:b/>
          <w:i/>
          <w:lang w:bidi="pl-PL"/>
        </w:rPr>
      </w:pPr>
      <w:r>
        <w:rPr>
          <w:rFonts w:ascii="Arial" w:eastAsia="Arial" w:hAnsi="Arial" w:cs="Arial"/>
          <w:b/>
          <w:i/>
          <w:lang w:bidi="pl-PL"/>
        </w:rPr>
        <w:t>Załącznik nr 3</w:t>
      </w:r>
    </w:p>
    <w:p w:rsidR="00DF6B6D" w:rsidRDefault="00DF6B6D" w:rsidP="00DF6B6D">
      <w:pPr>
        <w:widowControl w:val="0"/>
        <w:spacing w:after="0" w:line="240" w:lineRule="auto"/>
        <w:rPr>
          <w:rFonts w:ascii="Arial" w:eastAsia="Arial" w:hAnsi="Arial" w:cs="Arial"/>
          <w:i/>
          <w:sz w:val="24"/>
          <w:lang w:bidi="pl-PL"/>
        </w:rPr>
      </w:pPr>
    </w:p>
    <w:p w:rsidR="00DF6B6D" w:rsidRDefault="00DF6B6D" w:rsidP="00DF6B6D">
      <w:pPr>
        <w:widowControl w:val="0"/>
        <w:spacing w:before="8" w:after="0" w:line="240" w:lineRule="auto"/>
        <w:rPr>
          <w:rFonts w:ascii="Arial" w:eastAsia="Arial" w:hAnsi="Arial" w:cs="Arial"/>
          <w:i/>
          <w:sz w:val="19"/>
          <w:lang w:bidi="pl-PL"/>
        </w:rPr>
      </w:pPr>
    </w:p>
    <w:p w:rsidR="00DF6B6D" w:rsidRPr="00253E23" w:rsidRDefault="00DF6B6D" w:rsidP="00253E23">
      <w:pPr>
        <w:pStyle w:val="Nagwek1"/>
        <w:jc w:val="center"/>
        <w:rPr>
          <w:rFonts w:ascii="Arial" w:hAnsi="Arial" w:cs="Arial"/>
          <w:b/>
          <w:color w:val="auto"/>
          <w:sz w:val="24"/>
          <w:szCs w:val="24"/>
          <w:lang w:bidi="pl-PL"/>
        </w:rPr>
      </w:pPr>
      <w:r w:rsidRPr="00253E23">
        <w:rPr>
          <w:rFonts w:ascii="Arial" w:hAnsi="Arial" w:cs="Arial"/>
          <w:b/>
          <w:color w:val="auto"/>
          <w:sz w:val="24"/>
          <w:szCs w:val="24"/>
          <w:lang w:bidi="pl-PL"/>
        </w:rPr>
        <w:t>Opis kryteriów, którymi Zamawiający będzie się kierował przy wyborze oferty, wraz z podaniem znaczenia tych kryteriów i sposobu oceny ofert</w:t>
      </w:r>
    </w:p>
    <w:p w:rsidR="00DF6B6D" w:rsidRDefault="00DF6B6D" w:rsidP="00DF6B6D">
      <w:pPr>
        <w:widowControl w:val="0"/>
        <w:spacing w:before="2" w:after="0" w:line="240" w:lineRule="auto"/>
        <w:jc w:val="both"/>
        <w:rPr>
          <w:rFonts w:ascii="Arial" w:eastAsia="Arial" w:hAnsi="Arial" w:cs="Arial"/>
          <w:b/>
          <w:lang w:bidi="pl-PL"/>
        </w:rPr>
      </w:pPr>
    </w:p>
    <w:p w:rsidR="00DF6B6D" w:rsidRPr="003B5166" w:rsidRDefault="00DF6B6D" w:rsidP="00DF6B6D">
      <w:pPr>
        <w:widowControl w:val="0"/>
        <w:numPr>
          <w:ilvl w:val="0"/>
          <w:numId w:val="18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 xml:space="preserve">Zamawiający wybiera ofertę najkorzystniejszą na podstawie kryteriów oceny ofert określonych w niniejszym dokumencie stanowiącym </w:t>
      </w:r>
      <w:r>
        <w:rPr>
          <w:rFonts w:ascii="Arial" w:eastAsia="Arial" w:hAnsi="Arial" w:cs="Arial"/>
          <w:b/>
          <w:lang w:bidi="pl-PL"/>
        </w:rPr>
        <w:t>załącznik nr 3 do Zaproszenia do złożenia</w:t>
      </w:r>
      <w:r>
        <w:rPr>
          <w:rFonts w:ascii="Arial" w:eastAsia="Arial" w:hAnsi="Arial" w:cs="Arial"/>
          <w:b/>
          <w:spacing w:val="-2"/>
          <w:lang w:bidi="pl-PL"/>
        </w:rPr>
        <w:t xml:space="preserve"> </w:t>
      </w:r>
      <w:r>
        <w:rPr>
          <w:rFonts w:ascii="Arial" w:eastAsia="Arial" w:hAnsi="Arial" w:cs="Arial"/>
          <w:b/>
          <w:lang w:bidi="pl-PL"/>
        </w:rPr>
        <w:t>oferty</w:t>
      </w:r>
      <w:r w:rsidR="003B5166">
        <w:rPr>
          <w:rFonts w:ascii="Arial" w:eastAsia="Arial" w:hAnsi="Arial" w:cs="Arial"/>
          <w:b/>
          <w:lang w:bidi="pl-PL"/>
        </w:rPr>
        <w:t>.</w:t>
      </w:r>
    </w:p>
    <w:p w:rsidR="00DF6B6D" w:rsidRDefault="00DF6B6D" w:rsidP="00DF6B6D">
      <w:pPr>
        <w:widowControl w:val="0"/>
        <w:tabs>
          <w:tab w:val="left" w:pos="426"/>
        </w:tabs>
        <w:spacing w:before="2" w:after="0" w:line="240" w:lineRule="auto"/>
        <w:ind w:left="426"/>
        <w:jc w:val="both"/>
        <w:rPr>
          <w:rFonts w:ascii="Arial" w:eastAsia="Arial" w:hAnsi="Arial" w:cs="Arial"/>
          <w:b/>
          <w:sz w:val="25"/>
          <w:lang w:bidi="pl-PL"/>
        </w:rPr>
      </w:pPr>
    </w:p>
    <w:p w:rsidR="00DF6B6D" w:rsidRPr="00802198" w:rsidRDefault="00DF6B6D" w:rsidP="00DF6B6D">
      <w:pPr>
        <w:widowControl w:val="0"/>
        <w:numPr>
          <w:ilvl w:val="0"/>
          <w:numId w:val="18"/>
        </w:numPr>
        <w:tabs>
          <w:tab w:val="left" w:pos="426"/>
        </w:tabs>
        <w:spacing w:before="1"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 w:rsidRPr="00802198">
        <w:rPr>
          <w:rFonts w:ascii="Arial" w:eastAsia="Arial" w:hAnsi="Arial" w:cs="Arial"/>
          <w:lang w:bidi="pl-PL"/>
        </w:rPr>
        <w:t>Jeżeli nie można wybrać oferty najkorzystniejszej z uwagi na to, że dwie lub więcej ofert przedstawia taki sam bilans ceny i innych kryteriów oceny ofert, Zamawiający spośród tych ofert wybiera ofertę z niższą</w:t>
      </w:r>
      <w:r w:rsidRPr="00802198">
        <w:rPr>
          <w:rFonts w:ascii="Arial" w:eastAsia="Arial" w:hAnsi="Arial" w:cs="Arial"/>
          <w:spacing w:val="-8"/>
          <w:lang w:bidi="pl-PL"/>
        </w:rPr>
        <w:t xml:space="preserve"> </w:t>
      </w:r>
      <w:r w:rsidRPr="00802198">
        <w:rPr>
          <w:rFonts w:ascii="Arial" w:eastAsia="Arial" w:hAnsi="Arial" w:cs="Arial"/>
          <w:lang w:bidi="pl-PL"/>
        </w:rPr>
        <w:t>ceną.</w:t>
      </w:r>
    </w:p>
    <w:p w:rsidR="00DF6B6D" w:rsidRDefault="00DF6B6D" w:rsidP="00DF6B6D">
      <w:pPr>
        <w:widowControl w:val="0"/>
        <w:tabs>
          <w:tab w:val="left" w:pos="426"/>
        </w:tabs>
        <w:spacing w:before="5" w:after="0" w:line="240" w:lineRule="auto"/>
        <w:ind w:left="426"/>
        <w:jc w:val="both"/>
        <w:rPr>
          <w:rFonts w:ascii="Arial" w:eastAsia="Arial" w:hAnsi="Arial" w:cs="Arial"/>
          <w:sz w:val="25"/>
          <w:lang w:bidi="pl-PL"/>
        </w:rPr>
      </w:pPr>
    </w:p>
    <w:p w:rsidR="00DF6B6D" w:rsidRPr="00802198" w:rsidRDefault="00802198" w:rsidP="00DF6B6D">
      <w:pPr>
        <w:widowControl w:val="0"/>
        <w:numPr>
          <w:ilvl w:val="0"/>
          <w:numId w:val="18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Liczba</w:t>
      </w:r>
      <w:r w:rsidR="00DF6B6D" w:rsidRPr="00802198">
        <w:rPr>
          <w:rFonts w:ascii="Arial" w:eastAsia="Arial" w:hAnsi="Arial" w:cs="Arial"/>
          <w:lang w:bidi="pl-PL"/>
        </w:rPr>
        <w:t xml:space="preserve"> punktów za poszczególne kryteria zostaną zsumowane i będą stanowić końcową ocenę</w:t>
      </w:r>
      <w:r w:rsidR="00DF6B6D" w:rsidRPr="00802198">
        <w:rPr>
          <w:rFonts w:ascii="Arial" w:eastAsia="Arial" w:hAnsi="Arial" w:cs="Arial"/>
          <w:spacing w:val="-1"/>
          <w:lang w:bidi="pl-PL"/>
        </w:rPr>
        <w:t xml:space="preserve"> </w:t>
      </w:r>
      <w:r w:rsidR="00DF6B6D" w:rsidRPr="00802198">
        <w:rPr>
          <w:rFonts w:ascii="Arial" w:eastAsia="Arial" w:hAnsi="Arial" w:cs="Arial"/>
          <w:lang w:bidi="pl-PL"/>
        </w:rPr>
        <w:t>oferty.</w:t>
      </w:r>
    </w:p>
    <w:p w:rsidR="00DF6B6D" w:rsidRDefault="00DF6B6D" w:rsidP="00DF6B6D">
      <w:pPr>
        <w:widowControl w:val="0"/>
        <w:tabs>
          <w:tab w:val="left" w:pos="426"/>
        </w:tabs>
        <w:spacing w:before="21" w:after="0" w:line="248" w:lineRule="exact"/>
        <w:ind w:left="426"/>
        <w:jc w:val="both"/>
        <w:rPr>
          <w:rFonts w:ascii="Microsoft Sans Serif" w:eastAsia="Arial" w:hAnsi="Microsoft Sans Serif" w:cs="Arial"/>
          <w:lang w:bidi="pl-PL"/>
        </w:rPr>
      </w:pPr>
      <w:r>
        <w:rPr>
          <w:rFonts w:ascii="Microsoft Sans Serif" w:eastAsia="Arial" w:hAnsi="Microsoft Sans Serif" w:cs="Arial"/>
          <w:lang w:bidi="pl-PL"/>
        </w:rPr>
        <w:t xml:space="preserve"> </w:t>
      </w:r>
    </w:p>
    <w:p w:rsidR="00DF6B6D" w:rsidRDefault="00DF6B6D" w:rsidP="00DF6B6D">
      <w:pPr>
        <w:widowControl w:val="0"/>
        <w:numPr>
          <w:ilvl w:val="0"/>
          <w:numId w:val="18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Łączna ilość punktów, które oferta może otrzymać, odpowiada sumie punktów uzyskanych wg poszczególnych</w:t>
      </w:r>
      <w:r>
        <w:rPr>
          <w:rFonts w:ascii="Arial" w:eastAsia="Arial" w:hAnsi="Arial" w:cs="Arial"/>
          <w:spacing w:val="-2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kryteriów.</w:t>
      </w:r>
    </w:p>
    <w:p w:rsidR="00DF6B6D" w:rsidRDefault="00DF6B6D" w:rsidP="00DF6B6D">
      <w:pPr>
        <w:widowControl w:val="0"/>
        <w:tabs>
          <w:tab w:val="left" w:pos="426"/>
        </w:tabs>
        <w:spacing w:before="19" w:after="0" w:line="249" w:lineRule="exact"/>
        <w:ind w:left="426"/>
        <w:jc w:val="both"/>
        <w:rPr>
          <w:rFonts w:ascii="Microsoft Sans Serif" w:eastAsia="Arial" w:hAnsi="Microsoft Sans Serif" w:cs="Arial"/>
          <w:lang w:bidi="pl-PL"/>
        </w:rPr>
      </w:pPr>
      <w:r>
        <w:rPr>
          <w:rFonts w:ascii="Microsoft Sans Serif" w:eastAsia="Arial" w:hAnsi="Microsoft Sans Serif" w:cs="Arial"/>
          <w:lang w:bidi="pl-PL"/>
        </w:rPr>
        <w:t xml:space="preserve"> </w:t>
      </w:r>
    </w:p>
    <w:p w:rsidR="00DF6B6D" w:rsidRDefault="00DF6B6D" w:rsidP="00DF6B6D">
      <w:pPr>
        <w:widowControl w:val="0"/>
        <w:numPr>
          <w:ilvl w:val="0"/>
          <w:numId w:val="18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Za najkorzystniejszą zostanie uznana oferta niepodlegająca odrzuceniu, która uzyska najwyższą końcową liczbę punktów w skali od 0 do 100</w:t>
      </w:r>
      <w:r>
        <w:rPr>
          <w:rFonts w:ascii="Arial" w:eastAsia="Arial" w:hAnsi="Arial" w:cs="Arial"/>
          <w:spacing w:val="-11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pkt.</w:t>
      </w:r>
    </w:p>
    <w:p w:rsidR="00DF6B6D" w:rsidRDefault="00DF6B6D" w:rsidP="00DF6B6D">
      <w:pPr>
        <w:widowControl w:val="0"/>
        <w:tabs>
          <w:tab w:val="left" w:pos="426"/>
        </w:tabs>
        <w:spacing w:before="21" w:after="0" w:line="248" w:lineRule="exact"/>
        <w:ind w:left="426"/>
        <w:jc w:val="both"/>
        <w:rPr>
          <w:rFonts w:ascii="Microsoft Sans Serif" w:eastAsia="Arial" w:hAnsi="Microsoft Sans Serif" w:cs="Arial"/>
          <w:lang w:bidi="pl-PL"/>
        </w:rPr>
      </w:pPr>
      <w:r>
        <w:rPr>
          <w:rFonts w:ascii="Microsoft Sans Serif" w:eastAsia="Arial" w:hAnsi="Microsoft Sans Serif" w:cs="Arial"/>
          <w:lang w:bidi="pl-PL"/>
        </w:rPr>
        <w:t xml:space="preserve"> </w:t>
      </w:r>
    </w:p>
    <w:p w:rsidR="00DF6B6D" w:rsidRDefault="00DF6B6D" w:rsidP="00DF6B6D">
      <w:pPr>
        <w:widowControl w:val="0"/>
        <w:numPr>
          <w:ilvl w:val="0"/>
          <w:numId w:val="18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W toku badania i oceny ofert Zamawiający może żądać od Wykonawców</w:t>
      </w:r>
      <w:r>
        <w:rPr>
          <w:rFonts w:ascii="Arial" w:eastAsia="Arial" w:hAnsi="Arial" w:cs="Arial"/>
          <w:spacing w:val="-39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wyjaśnień dotyczących treści złożonych</w:t>
      </w:r>
      <w:r>
        <w:rPr>
          <w:rFonts w:ascii="Arial" w:eastAsia="Arial" w:hAnsi="Arial" w:cs="Arial"/>
          <w:spacing w:val="-4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ofert.</w:t>
      </w:r>
    </w:p>
    <w:p w:rsidR="00DF6B6D" w:rsidRDefault="00DF6B6D" w:rsidP="00DF6B6D">
      <w:pPr>
        <w:widowControl w:val="0"/>
        <w:tabs>
          <w:tab w:val="left" w:pos="426"/>
        </w:tabs>
        <w:spacing w:before="19" w:after="0" w:line="249" w:lineRule="exact"/>
        <w:ind w:left="426"/>
        <w:jc w:val="both"/>
        <w:rPr>
          <w:rFonts w:ascii="Microsoft Sans Serif" w:eastAsia="Arial" w:hAnsi="Microsoft Sans Serif" w:cs="Arial"/>
          <w:lang w:bidi="pl-PL"/>
        </w:rPr>
      </w:pPr>
      <w:r>
        <w:rPr>
          <w:rFonts w:ascii="Microsoft Sans Serif" w:eastAsia="Arial" w:hAnsi="Microsoft Sans Serif" w:cs="Arial"/>
          <w:lang w:bidi="pl-PL"/>
        </w:rPr>
        <w:t xml:space="preserve"> </w:t>
      </w:r>
    </w:p>
    <w:p w:rsidR="00DF6B6D" w:rsidRDefault="00DF6B6D" w:rsidP="00DF6B6D">
      <w:pPr>
        <w:widowControl w:val="0"/>
        <w:numPr>
          <w:ilvl w:val="0"/>
          <w:numId w:val="18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W trakcie dokonywania obliczeń Zamawiający zaokrągli każdy wynik do dwóch miejsc po</w:t>
      </w:r>
      <w:r>
        <w:rPr>
          <w:rFonts w:ascii="Arial" w:eastAsia="Arial" w:hAnsi="Arial" w:cs="Arial"/>
          <w:spacing w:val="-1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przecinku.</w:t>
      </w:r>
    </w:p>
    <w:p w:rsidR="00DF6B6D" w:rsidRDefault="00DF6B6D" w:rsidP="00DF6B6D">
      <w:pPr>
        <w:pStyle w:val="Akapitzlist"/>
        <w:rPr>
          <w:rFonts w:ascii="Arial" w:eastAsia="Arial" w:hAnsi="Arial" w:cs="Arial"/>
          <w:lang w:bidi="pl-PL"/>
        </w:rPr>
      </w:pPr>
    </w:p>
    <w:p w:rsidR="00DF6B6D" w:rsidRDefault="00DF6B6D" w:rsidP="00DF6B6D">
      <w:pPr>
        <w:widowControl w:val="0"/>
        <w:numPr>
          <w:ilvl w:val="0"/>
          <w:numId w:val="18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Brak w ofercie informacji i/lub wartości pozwalających na wyliczenie należnych punktów z zastosowaniem niżej opisanej metodologii skutkować będzie odrzuceniem oferty.</w:t>
      </w:r>
    </w:p>
    <w:p w:rsidR="00DF6B6D" w:rsidRDefault="00DF6B6D" w:rsidP="00DF6B6D">
      <w:pPr>
        <w:pStyle w:val="Akapitzlist"/>
        <w:rPr>
          <w:rFonts w:ascii="Arial" w:eastAsia="Arial" w:hAnsi="Arial" w:cs="Arial"/>
          <w:lang w:bidi="pl-PL"/>
        </w:rPr>
      </w:pPr>
    </w:p>
    <w:p w:rsidR="00DF6B6D" w:rsidRDefault="00DF6B6D" w:rsidP="00DF6B6D">
      <w:pPr>
        <w:widowControl w:val="0"/>
        <w:numPr>
          <w:ilvl w:val="0"/>
          <w:numId w:val="18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Podanie w ofercie informacji i/lub wartości uniemożliwiających wyliczenie należnych punktów z zastosowaniem niżej opisanej metodologii skutkować będzie odrzuceniem oferty.</w:t>
      </w:r>
    </w:p>
    <w:p w:rsidR="00DF6B6D" w:rsidRDefault="00DF6B6D" w:rsidP="00DF6B6D">
      <w:pPr>
        <w:widowControl w:val="0"/>
        <w:tabs>
          <w:tab w:val="left" w:pos="426"/>
        </w:tabs>
        <w:spacing w:before="21" w:after="0" w:line="248" w:lineRule="exact"/>
        <w:ind w:left="426"/>
        <w:jc w:val="both"/>
        <w:rPr>
          <w:rFonts w:ascii="Microsoft Sans Serif" w:eastAsia="Arial" w:hAnsi="Microsoft Sans Serif" w:cs="Arial"/>
          <w:lang w:bidi="pl-PL"/>
        </w:rPr>
      </w:pPr>
      <w:r>
        <w:rPr>
          <w:rFonts w:ascii="Microsoft Sans Serif" w:eastAsia="Arial" w:hAnsi="Microsoft Sans Serif" w:cs="Arial"/>
          <w:lang w:bidi="pl-PL"/>
        </w:rPr>
        <w:t xml:space="preserve"> </w:t>
      </w:r>
    </w:p>
    <w:p w:rsidR="00DF6B6D" w:rsidRDefault="00DF6B6D" w:rsidP="00DF6B6D">
      <w:pPr>
        <w:widowControl w:val="0"/>
        <w:numPr>
          <w:ilvl w:val="0"/>
          <w:numId w:val="18"/>
        </w:numPr>
        <w:tabs>
          <w:tab w:val="left" w:pos="426"/>
        </w:tabs>
        <w:spacing w:after="0" w:line="252" w:lineRule="exact"/>
        <w:ind w:left="42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Przy ocenie ofert Zamawiający będzie kierował się następującymi</w:t>
      </w:r>
      <w:r>
        <w:rPr>
          <w:rFonts w:ascii="Arial" w:eastAsia="Arial" w:hAnsi="Arial" w:cs="Arial"/>
          <w:spacing w:val="-21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kryteriami:</w:t>
      </w:r>
    </w:p>
    <w:p w:rsidR="00DF6B6D" w:rsidRDefault="00DF6B6D" w:rsidP="00DF6B6D">
      <w:pPr>
        <w:widowControl w:val="0"/>
        <w:tabs>
          <w:tab w:val="left" w:pos="426"/>
        </w:tabs>
        <w:spacing w:after="0" w:line="252" w:lineRule="exact"/>
        <w:ind w:left="426"/>
        <w:jc w:val="both"/>
        <w:rPr>
          <w:rFonts w:ascii="Arial" w:eastAsia="Arial" w:hAnsi="Arial" w:cs="Arial"/>
          <w:lang w:bidi="pl-PL"/>
        </w:rPr>
      </w:pPr>
    </w:p>
    <w:p w:rsidR="00DF6B6D" w:rsidRPr="00A7654F" w:rsidRDefault="00DF6B6D" w:rsidP="00DF6B6D">
      <w:pPr>
        <w:widowControl w:val="0"/>
        <w:numPr>
          <w:ilvl w:val="0"/>
          <w:numId w:val="19"/>
        </w:numPr>
        <w:tabs>
          <w:tab w:val="left" w:pos="576"/>
        </w:tabs>
        <w:spacing w:after="0" w:line="240" w:lineRule="auto"/>
        <w:jc w:val="both"/>
        <w:rPr>
          <w:rFonts w:ascii="Arial" w:eastAsia="Arial" w:hAnsi="Arial" w:cs="Arial"/>
          <w:b/>
          <w:u w:val="single"/>
          <w:lang w:bidi="pl-PL"/>
        </w:rPr>
      </w:pPr>
      <w:r w:rsidRPr="003B5166">
        <w:rPr>
          <w:rFonts w:ascii="Arial" w:eastAsia="Arial" w:hAnsi="Arial" w:cs="Arial"/>
          <w:b/>
          <w:u w:val="single"/>
          <w:lang w:bidi="pl-PL"/>
        </w:rPr>
        <w:t xml:space="preserve">Łączna cena brutto oferty </w:t>
      </w:r>
      <w:r w:rsidRPr="003B5166">
        <w:rPr>
          <w:rFonts w:ascii="Arial" w:eastAsia="Arial" w:hAnsi="Arial" w:cs="Arial"/>
          <w:b/>
          <w:lang w:bidi="pl-PL"/>
        </w:rPr>
        <w:t xml:space="preserve">– waga </w:t>
      </w:r>
      <w:r w:rsidR="009D2983" w:rsidRPr="00A7654F">
        <w:rPr>
          <w:rFonts w:ascii="Arial" w:eastAsia="Arial" w:hAnsi="Arial" w:cs="Arial"/>
          <w:b/>
          <w:lang w:bidi="pl-PL"/>
        </w:rPr>
        <w:t>60</w:t>
      </w:r>
      <w:r w:rsidRPr="00A7654F">
        <w:rPr>
          <w:rFonts w:ascii="Arial" w:eastAsia="Arial" w:hAnsi="Arial" w:cs="Arial"/>
          <w:b/>
          <w:spacing w:val="-7"/>
          <w:lang w:bidi="pl-PL"/>
        </w:rPr>
        <w:t xml:space="preserve"> </w:t>
      </w:r>
      <w:r w:rsidRPr="00A7654F">
        <w:rPr>
          <w:rFonts w:ascii="Arial" w:eastAsia="Arial" w:hAnsi="Arial" w:cs="Arial"/>
          <w:b/>
          <w:lang w:bidi="pl-PL"/>
        </w:rPr>
        <w:t>%</w:t>
      </w:r>
    </w:p>
    <w:p w:rsidR="00DF6B6D" w:rsidRPr="00A7654F" w:rsidRDefault="00DF6B6D" w:rsidP="00DF6B6D">
      <w:pPr>
        <w:widowControl w:val="0"/>
        <w:spacing w:before="1" w:after="0" w:line="240" w:lineRule="auto"/>
        <w:ind w:left="316" w:right="1473"/>
        <w:jc w:val="both"/>
        <w:rPr>
          <w:rFonts w:ascii="Arial" w:eastAsia="Arial" w:hAnsi="Arial" w:cs="Arial"/>
          <w:lang w:bidi="pl-PL"/>
        </w:rPr>
      </w:pPr>
    </w:p>
    <w:p w:rsidR="00C67BB5" w:rsidRPr="00A7654F" w:rsidRDefault="002E7CA5" w:rsidP="00DF6B6D">
      <w:pPr>
        <w:widowControl w:val="0"/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  <w:r w:rsidRPr="00A7654F">
        <w:rPr>
          <w:rFonts w:ascii="Arial" w:eastAsia="Arial" w:hAnsi="Arial" w:cs="Arial"/>
          <w:lang w:bidi="pl-PL"/>
        </w:rPr>
        <w:t>Punkty w kryterium „</w:t>
      </w:r>
      <w:r w:rsidR="00DF6B6D" w:rsidRPr="00A7654F">
        <w:rPr>
          <w:rFonts w:ascii="Arial" w:hAnsi="Arial" w:cs="Arial"/>
        </w:rPr>
        <w:t>ł</w:t>
      </w:r>
      <w:r w:rsidR="00DF6B6D" w:rsidRPr="00A7654F">
        <w:rPr>
          <w:rFonts w:ascii="Arial" w:eastAsia="Arial" w:hAnsi="Arial" w:cs="Arial"/>
          <w:lang w:bidi="pl-PL"/>
        </w:rPr>
        <w:t>ączna cena brutto oferty” zostaną zaokrąglone do dwóch miejsc po przecinku. Wykonawca za k</w:t>
      </w:r>
      <w:r w:rsidR="00D1530F" w:rsidRPr="00A7654F">
        <w:rPr>
          <w:rFonts w:ascii="Arial" w:eastAsia="Arial" w:hAnsi="Arial" w:cs="Arial"/>
          <w:lang w:bidi="pl-PL"/>
        </w:rPr>
        <w:t>ryterium</w:t>
      </w:r>
      <w:r w:rsidR="00DF6B6D" w:rsidRPr="00A7654F">
        <w:rPr>
          <w:rFonts w:ascii="Arial" w:eastAsia="Arial" w:hAnsi="Arial" w:cs="Arial"/>
          <w:lang w:bidi="pl-PL"/>
        </w:rPr>
        <w:t xml:space="preserve"> „</w:t>
      </w:r>
      <w:r w:rsidR="00DF6B6D" w:rsidRPr="00A7654F">
        <w:rPr>
          <w:rFonts w:ascii="Arial" w:hAnsi="Arial" w:cs="Arial"/>
        </w:rPr>
        <w:t>ł</w:t>
      </w:r>
      <w:r w:rsidR="00DF6B6D" w:rsidRPr="00A7654F">
        <w:rPr>
          <w:rFonts w:ascii="Arial" w:eastAsia="Arial" w:hAnsi="Arial" w:cs="Arial"/>
          <w:lang w:bidi="pl-PL"/>
        </w:rPr>
        <w:t xml:space="preserve">ączna cena brutto oferty” może uzyskać maksymalnie </w:t>
      </w:r>
      <w:r w:rsidR="009D2983" w:rsidRPr="00A7654F">
        <w:rPr>
          <w:rFonts w:ascii="Arial" w:eastAsia="Arial" w:hAnsi="Arial" w:cs="Arial"/>
          <w:lang w:bidi="pl-PL"/>
        </w:rPr>
        <w:t>6</w:t>
      </w:r>
      <w:r w:rsidR="00C91C84" w:rsidRPr="00A7654F">
        <w:rPr>
          <w:rFonts w:ascii="Arial" w:eastAsia="Arial" w:hAnsi="Arial" w:cs="Arial"/>
          <w:lang w:bidi="pl-PL"/>
        </w:rPr>
        <w:t>0</w:t>
      </w:r>
      <w:r w:rsidR="00DF6B6D" w:rsidRPr="00A7654F">
        <w:rPr>
          <w:rFonts w:ascii="Arial" w:eastAsia="Arial" w:hAnsi="Arial" w:cs="Arial"/>
          <w:lang w:bidi="pl-PL"/>
        </w:rPr>
        <w:t xml:space="preserve"> punktów:</w:t>
      </w:r>
    </w:p>
    <w:p w:rsidR="00DF6B6D" w:rsidRPr="00A7654F" w:rsidRDefault="00DF6B6D" w:rsidP="00DF6B6D">
      <w:pPr>
        <w:widowControl w:val="0"/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  <w:r w:rsidRPr="00A7654F">
        <w:rPr>
          <w:rFonts w:ascii="Arial" w:eastAsia="Arial" w:hAnsi="Arial" w:cs="Arial"/>
          <w:lang w:bidi="pl-PL"/>
        </w:rPr>
        <w:t xml:space="preserve">           </w:t>
      </w:r>
      <w:r w:rsidRPr="00A7654F">
        <w:rPr>
          <w:rFonts w:ascii="Arial" w:eastAsia="Arial" w:hAnsi="Arial" w:cs="Arial"/>
          <w:lang w:bidi="pl-PL"/>
        </w:rPr>
        <w:tab/>
      </w:r>
      <w:r w:rsidRPr="00A7654F">
        <w:rPr>
          <w:rFonts w:ascii="Arial" w:eastAsia="Arial" w:hAnsi="Arial" w:cs="Arial"/>
          <w:lang w:bidi="pl-PL"/>
        </w:rPr>
        <w:tab/>
        <w:t xml:space="preserve">najniższa zaoferowana łączna cena brutto oferty </w:t>
      </w:r>
    </w:p>
    <w:p w:rsidR="00C67BB5" w:rsidRDefault="00DF6B6D" w:rsidP="00C67BB5">
      <w:pPr>
        <w:widowControl w:val="0"/>
        <w:tabs>
          <w:tab w:val="left" w:pos="5245"/>
        </w:tabs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  <w:r w:rsidRPr="00A7654F">
        <w:rPr>
          <w:rFonts w:ascii="Arial" w:eastAsia="Arial" w:hAnsi="Arial" w:cs="Arial"/>
          <w:lang w:bidi="pl-PL"/>
        </w:rPr>
        <w:t xml:space="preserve">Liczba punktów = ------------------------------------------------------------------ </w:t>
      </w:r>
      <w:r w:rsidRPr="00A7654F">
        <w:rPr>
          <w:rFonts w:ascii="Arial" w:eastAsia="Arial" w:hAnsi="Arial" w:cs="Arial"/>
          <w:lang w:bidi="pl-PL"/>
        </w:rPr>
        <w:tab/>
        <w:t xml:space="preserve">x </w:t>
      </w:r>
      <w:r w:rsidR="009D2983" w:rsidRPr="00A7654F">
        <w:rPr>
          <w:rFonts w:ascii="Arial" w:eastAsia="Arial" w:hAnsi="Arial" w:cs="Arial"/>
          <w:lang w:bidi="pl-PL"/>
        </w:rPr>
        <w:t>60</w:t>
      </w:r>
    </w:p>
    <w:p w:rsidR="00DF6B6D" w:rsidRDefault="00DF6B6D" w:rsidP="00EC56EA">
      <w:pPr>
        <w:widowControl w:val="0"/>
        <w:tabs>
          <w:tab w:val="left" w:pos="5245"/>
        </w:tabs>
        <w:spacing w:before="1" w:after="0" w:line="240" w:lineRule="auto"/>
        <w:ind w:left="2552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 xml:space="preserve">łączna cena brutto </w:t>
      </w:r>
      <w:r w:rsidR="009D2983">
        <w:rPr>
          <w:rFonts w:ascii="Arial" w:eastAsia="Arial" w:hAnsi="Arial" w:cs="Arial"/>
          <w:lang w:bidi="pl-PL"/>
        </w:rPr>
        <w:t>przedstawionej</w:t>
      </w:r>
      <w:r>
        <w:rPr>
          <w:rFonts w:ascii="Arial" w:eastAsia="Arial" w:hAnsi="Arial" w:cs="Arial"/>
          <w:lang w:bidi="pl-PL"/>
        </w:rPr>
        <w:t xml:space="preserve"> oferty</w:t>
      </w:r>
    </w:p>
    <w:p w:rsidR="00DF6B6D" w:rsidRDefault="00DF6B6D" w:rsidP="00DF6B6D">
      <w:pPr>
        <w:widowControl w:val="0"/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</w:p>
    <w:p w:rsidR="00DF6B6D" w:rsidRDefault="00DF6B6D" w:rsidP="00DF6B6D">
      <w:pPr>
        <w:widowControl w:val="0"/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</w:p>
    <w:p w:rsidR="001B50CC" w:rsidRDefault="001B50CC">
      <w:pPr>
        <w:spacing w:after="0" w:line="240" w:lineRule="auto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br w:type="page"/>
      </w:r>
    </w:p>
    <w:p w:rsidR="006C2C8F" w:rsidRPr="00A7654F" w:rsidRDefault="0026365F" w:rsidP="00802198">
      <w:pPr>
        <w:widowControl w:val="0"/>
        <w:numPr>
          <w:ilvl w:val="0"/>
          <w:numId w:val="19"/>
        </w:numPr>
        <w:tabs>
          <w:tab w:val="left" w:pos="576"/>
        </w:tabs>
        <w:spacing w:after="0" w:line="240" w:lineRule="auto"/>
        <w:jc w:val="both"/>
        <w:rPr>
          <w:rFonts w:ascii="Arial" w:eastAsia="Arial" w:hAnsi="Arial" w:cs="Arial"/>
          <w:b/>
          <w:u w:val="single"/>
          <w:lang w:bidi="pl-PL"/>
        </w:rPr>
      </w:pPr>
      <w:r>
        <w:rPr>
          <w:rFonts w:ascii="Arial" w:eastAsia="Arial" w:hAnsi="Arial" w:cs="Arial"/>
          <w:b/>
          <w:u w:val="single"/>
          <w:lang w:bidi="pl-PL"/>
        </w:rPr>
        <w:lastRenderedPageBreak/>
        <w:t xml:space="preserve">minimalna </w:t>
      </w:r>
      <w:r w:rsidR="008A30B1" w:rsidRPr="008A30B1">
        <w:rPr>
          <w:rFonts w:ascii="Arial" w:eastAsia="Arial" w:hAnsi="Arial" w:cs="Arial"/>
          <w:b/>
          <w:u w:val="single"/>
          <w:lang w:bidi="pl-PL"/>
        </w:rPr>
        <w:t xml:space="preserve">kwadransowa słuchalność w paśmie </w:t>
      </w:r>
      <w:proofErr w:type="spellStart"/>
      <w:r w:rsidR="008A30B1" w:rsidRPr="008A30B1">
        <w:rPr>
          <w:rFonts w:ascii="Arial" w:eastAsia="Arial" w:hAnsi="Arial" w:cs="Arial"/>
          <w:b/>
          <w:u w:val="single"/>
          <w:lang w:bidi="pl-PL"/>
        </w:rPr>
        <w:t>prime</w:t>
      </w:r>
      <w:proofErr w:type="spellEnd"/>
      <w:r w:rsidR="008A30B1" w:rsidRPr="008A30B1">
        <w:rPr>
          <w:rFonts w:ascii="Arial" w:eastAsia="Arial" w:hAnsi="Arial" w:cs="Arial"/>
          <w:b/>
          <w:u w:val="single"/>
          <w:lang w:bidi="pl-PL"/>
        </w:rPr>
        <w:t xml:space="preserve"> </w:t>
      </w:r>
      <w:proofErr w:type="spellStart"/>
      <w:r w:rsidR="008A30B1" w:rsidRPr="008A30B1">
        <w:rPr>
          <w:rFonts w:ascii="Arial" w:eastAsia="Arial" w:hAnsi="Arial" w:cs="Arial"/>
          <w:b/>
          <w:u w:val="single"/>
          <w:lang w:bidi="pl-PL"/>
        </w:rPr>
        <w:t>time</w:t>
      </w:r>
      <w:proofErr w:type="spellEnd"/>
      <w:r>
        <w:rPr>
          <w:rFonts w:ascii="Arial" w:eastAsia="Arial" w:hAnsi="Arial" w:cs="Arial"/>
          <w:b/>
          <w:u w:val="single"/>
          <w:lang w:bidi="pl-PL"/>
        </w:rPr>
        <w:t xml:space="preserve"> w okresie 1 stycznia 2021 – 30 września 2021</w:t>
      </w:r>
      <w:r w:rsidR="0078647B">
        <w:rPr>
          <w:rStyle w:val="Odwoanieprzypisudolnego"/>
          <w:rFonts w:ascii="Arial" w:eastAsia="Arial" w:hAnsi="Arial" w:cs="Arial"/>
          <w:b/>
          <w:u w:val="single"/>
          <w:lang w:bidi="pl-PL"/>
        </w:rPr>
        <w:footnoteReference w:id="1"/>
      </w:r>
      <w:r w:rsidR="00802198" w:rsidRPr="00A7654F">
        <w:rPr>
          <w:rFonts w:ascii="Arial" w:eastAsia="Arial" w:hAnsi="Arial" w:cs="Arial"/>
          <w:b/>
          <w:u w:val="single"/>
          <w:lang w:bidi="pl-PL"/>
        </w:rPr>
        <w:t xml:space="preserve"> </w:t>
      </w:r>
      <w:r w:rsidR="00802198" w:rsidRPr="00A7654F">
        <w:rPr>
          <w:rFonts w:ascii="Arial" w:eastAsia="Arial" w:hAnsi="Arial" w:cs="Arial"/>
          <w:b/>
          <w:lang w:bidi="pl-PL"/>
        </w:rPr>
        <w:t xml:space="preserve">– waga </w:t>
      </w:r>
      <w:r w:rsidR="009D2983" w:rsidRPr="00A7654F">
        <w:rPr>
          <w:rFonts w:ascii="Arial" w:eastAsia="Arial" w:hAnsi="Arial" w:cs="Arial"/>
          <w:b/>
          <w:lang w:bidi="pl-PL"/>
        </w:rPr>
        <w:t>40</w:t>
      </w:r>
      <w:r w:rsidR="00802198" w:rsidRPr="00A7654F">
        <w:rPr>
          <w:rFonts w:ascii="Arial" w:eastAsia="Arial" w:hAnsi="Arial" w:cs="Arial"/>
          <w:b/>
          <w:spacing w:val="-7"/>
          <w:lang w:bidi="pl-PL"/>
        </w:rPr>
        <w:t xml:space="preserve"> </w:t>
      </w:r>
      <w:r w:rsidR="00802198" w:rsidRPr="00A7654F">
        <w:rPr>
          <w:rFonts w:ascii="Arial" w:eastAsia="Arial" w:hAnsi="Arial" w:cs="Arial"/>
          <w:b/>
          <w:lang w:bidi="pl-PL"/>
        </w:rPr>
        <w:t>%</w:t>
      </w:r>
    </w:p>
    <w:p w:rsidR="006C2C8F" w:rsidRDefault="006C2C8F" w:rsidP="006C2C8F">
      <w:pPr>
        <w:pStyle w:val="Akapitzlist"/>
        <w:widowControl w:val="0"/>
        <w:spacing w:before="1"/>
        <w:ind w:left="575"/>
        <w:jc w:val="both"/>
        <w:rPr>
          <w:rFonts w:ascii="Arial" w:eastAsia="Arial" w:hAnsi="Arial" w:cs="Arial"/>
          <w:lang w:bidi="pl-PL"/>
        </w:rPr>
      </w:pPr>
      <w:r w:rsidRPr="00A7654F">
        <w:rPr>
          <w:rFonts w:ascii="Arial" w:eastAsia="Arial" w:hAnsi="Arial" w:cs="Arial"/>
          <w:color w:val="auto"/>
          <w:sz w:val="22"/>
          <w:szCs w:val="22"/>
          <w:lang w:bidi="pl-PL"/>
        </w:rPr>
        <w:t xml:space="preserve">Wykonawca za </w:t>
      </w:r>
      <w:r w:rsidR="00D81741" w:rsidRPr="00A7654F">
        <w:rPr>
          <w:rFonts w:ascii="Arial" w:eastAsia="Arial" w:hAnsi="Arial" w:cs="Arial"/>
          <w:color w:val="auto"/>
          <w:sz w:val="22"/>
          <w:szCs w:val="22"/>
          <w:lang w:bidi="pl-PL"/>
        </w:rPr>
        <w:t xml:space="preserve">to </w:t>
      </w:r>
      <w:r w:rsidRPr="00A7654F">
        <w:rPr>
          <w:rFonts w:ascii="Arial" w:eastAsia="Arial" w:hAnsi="Arial" w:cs="Arial"/>
          <w:color w:val="auto"/>
          <w:sz w:val="22"/>
          <w:szCs w:val="22"/>
          <w:lang w:bidi="pl-PL"/>
        </w:rPr>
        <w:t>k</w:t>
      </w:r>
      <w:r w:rsidR="00D1530F" w:rsidRPr="00A7654F">
        <w:rPr>
          <w:rFonts w:ascii="Arial" w:eastAsia="Arial" w:hAnsi="Arial" w:cs="Arial"/>
          <w:color w:val="auto"/>
          <w:sz w:val="22"/>
          <w:szCs w:val="22"/>
          <w:lang w:bidi="pl-PL"/>
        </w:rPr>
        <w:t>ryterium</w:t>
      </w:r>
      <w:r w:rsidRPr="00A7654F">
        <w:rPr>
          <w:rFonts w:ascii="Arial" w:eastAsia="Arial" w:hAnsi="Arial" w:cs="Arial"/>
          <w:color w:val="auto"/>
          <w:sz w:val="22"/>
          <w:szCs w:val="22"/>
          <w:lang w:bidi="pl-PL"/>
        </w:rPr>
        <w:t xml:space="preserve"> może</w:t>
      </w:r>
      <w:r w:rsidRPr="00A7654F">
        <w:rPr>
          <w:rFonts w:ascii="Arial" w:eastAsia="Arial" w:hAnsi="Arial" w:cs="Arial"/>
          <w:sz w:val="22"/>
          <w:szCs w:val="22"/>
          <w:lang w:bidi="pl-PL"/>
        </w:rPr>
        <w:t xml:space="preserve"> uzyskać maksymalnie </w:t>
      </w:r>
      <w:r w:rsidR="009D2983" w:rsidRPr="00A7654F">
        <w:rPr>
          <w:rFonts w:ascii="Arial" w:eastAsia="Arial" w:hAnsi="Arial" w:cs="Arial"/>
          <w:sz w:val="22"/>
          <w:szCs w:val="22"/>
          <w:lang w:bidi="pl-PL"/>
        </w:rPr>
        <w:t>4</w:t>
      </w:r>
      <w:r w:rsidRPr="00A7654F">
        <w:rPr>
          <w:rFonts w:ascii="Arial" w:eastAsia="Arial" w:hAnsi="Arial" w:cs="Arial"/>
          <w:sz w:val="22"/>
          <w:szCs w:val="22"/>
          <w:lang w:bidi="pl-PL"/>
        </w:rPr>
        <w:t>0 punktów:</w:t>
      </w:r>
    </w:p>
    <w:tbl>
      <w:tblPr>
        <w:tblStyle w:val="TableNormal1"/>
        <w:tblW w:w="9148" w:type="dxa"/>
        <w:tblInd w:w="20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  <w:tblCaption w:val="doswiadczenie_wykonawcy"/>
        <w:tblDescription w:val="tabela_przedstawia_zasady_przynawania_punktow_w ramach_kryterium_doswiadczenie_wykonawcy"/>
      </w:tblPr>
      <w:tblGrid>
        <w:gridCol w:w="6880"/>
        <w:gridCol w:w="2268"/>
      </w:tblGrid>
      <w:tr w:rsidR="00840A89" w:rsidTr="00736904">
        <w:trPr>
          <w:trHeight w:val="253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0B1" w:rsidRDefault="008A30B1" w:rsidP="00736904">
            <w:pPr>
              <w:widowControl w:val="0"/>
              <w:spacing w:after="0" w:line="234" w:lineRule="exact"/>
              <w:ind w:left="108"/>
              <w:jc w:val="center"/>
              <w:rPr>
                <w:rFonts w:ascii="Arial" w:eastAsia="Arial" w:hAnsi="Arial" w:cs="Arial"/>
                <w:b/>
                <w:lang w:val="pl-PL" w:bidi="pl-PL"/>
              </w:rPr>
            </w:pPr>
            <w:r w:rsidRPr="008A30B1">
              <w:rPr>
                <w:rFonts w:ascii="Arial" w:eastAsia="Arial" w:hAnsi="Arial" w:cs="Arial"/>
                <w:b/>
                <w:lang w:val="pl-PL" w:bidi="pl-PL"/>
              </w:rPr>
              <w:t xml:space="preserve">kwadransowa słuchalność w paśmie </w:t>
            </w:r>
            <w:proofErr w:type="spellStart"/>
            <w:r w:rsidRPr="008A30B1">
              <w:rPr>
                <w:rFonts w:ascii="Arial" w:eastAsia="Arial" w:hAnsi="Arial" w:cs="Arial"/>
                <w:b/>
                <w:lang w:val="pl-PL" w:bidi="pl-PL"/>
              </w:rPr>
              <w:t>prime</w:t>
            </w:r>
            <w:proofErr w:type="spellEnd"/>
            <w:r w:rsidRPr="008A30B1">
              <w:rPr>
                <w:rFonts w:ascii="Arial" w:eastAsia="Arial" w:hAnsi="Arial" w:cs="Arial"/>
                <w:b/>
                <w:lang w:val="pl-PL" w:bidi="pl-PL"/>
              </w:rPr>
              <w:t xml:space="preserve"> </w:t>
            </w:r>
            <w:proofErr w:type="spellStart"/>
            <w:r w:rsidRPr="008A30B1">
              <w:rPr>
                <w:rFonts w:ascii="Arial" w:eastAsia="Arial" w:hAnsi="Arial" w:cs="Arial"/>
                <w:b/>
                <w:lang w:val="pl-PL" w:bidi="pl-PL"/>
              </w:rPr>
              <w:t>time</w:t>
            </w:r>
            <w:proofErr w:type="spellEnd"/>
            <w:r w:rsidR="000F75A7" w:rsidRPr="002E4C7F">
              <w:rPr>
                <w:rFonts w:ascii="Arial" w:eastAsia="Arial" w:hAnsi="Arial" w:cs="Arial"/>
                <w:b/>
                <w:lang w:val="pl-PL" w:bidi="pl-PL"/>
              </w:rPr>
              <w:t xml:space="preserve"> </w:t>
            </w:r>
          </w:p>
          <w:p w:rsidR="00840A89" w:rsidRPr="002E4C7F" w:rsidRDefault="000F75A7" w:rsidP="00736904">
            <w:pPr>
              <w:widowControl w:val="0"/>
              <w:spacing w:after="0" w:line="234" w:lineRule="exact"/>
              <w:ind w:left="108"/>
              <w:jc w:val="center"/>
              <w:rPr>
                <w:rFonts w:ascii="Arial" w:eastAsia="Arial" w:hAnsi="Arial" w:cs="Arial"/>
                <w:b/>
                <w:lang w:val="pl-PL" w:bidi="pl-PL"/>
              </w:rPr>
            </w:pPr>
            <w:r w:rsidRPr="002E4C7F">
              <w:rPr>
                <w:rFonts w:ascii="Arial" w:eastAsia="Arial" w:hAnsi="Arial" w:cs="Arial"/>
                <w:b/>
                <w:lang w:val="pl-PL" w:bidi="pl-PL"/>
              </w:rPr>
              <w:t>(w zaokrągleniu do pełnych tysięcy)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A89" w:rsidRDefault="00840A89" w:rsidP="00840A89">
            <w:pPr>
              <w:widowControl w:val="0"/>
              <w:spacing w:after="0" w:line="234" w:lineRule="exact"/>
              <w:ind w:left="107"/>
              <w:jc w:val="both"/>
              <w:rPr>
                <w:rFonts w:ascii="Arial" w:eastAsia="Arial" w:hAnsi="Arial" w:cs="Arial"/>
                <w:b/>
                <w:lang w:bidi="pl-PL"/>
              </w:rPr>
            </w:pPr>
            <w:proofErr w:type="spellStart"/>
            <w:r>
              <w:rPr>
                <w:rFonts w:ascii="Arial" w:eastAsia="Arial" w:hAnsi="Arial" w:cs="Arial"/>
                <w:b/>
                <w:lang w:bidi="pl-PL"/>
              </w:rPr>
              <w:t>Liczba</w:t>
            </w:r>
            <w:proofErr w:type="spellEnd"/>
            <w:r>
              <w:rPr>
                <w:rFonts w:ascii="Arial" w:eastAsia="Arial" w:hAnsi="Arial" w:cs="Arial"/>
                <w:b/>
                <w:lang w:bidi="pl-P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lang w:bidi="pl-PL"/>
              </w:rPr>
              <w:t>punktów</w:t>
            </w:r>
            <w:proofErr w:type="spellEnd"/>
            <w:r>
              <w:rPr>
                <w:rFonts w:ascii="Arial" w:eastAsia="Arial" w:hAnsi="Arial" w:cs="Arial"/>
                <w:b/>
                <w:lang w:bidi="pl-PL"/>
              </w:rPr>
              <w:t xml:space="preserve"> </w:t>
            </w:r>
          </w:p>
        </w:tc>
      </w:tr>
      <w:tr w:rsidR="00840A89" w:rsidRPr="0026365F" w:rsidTr="00736904">
        <w:trPr>
          <w:trHeight w:val="251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A89" w:rsidRPr="0026365F" w:rsidRDefault="00322A0C" w:rsidP="008A30B1">
            <w:pPr>
              <w:widowControl w:val="0"/>
              <w:spacing w:after="0" w:line="232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 w:rsidRPr="0026365F">
              <w:rPr>
                <w:rFonts w:ascii="Arial" w:eastAsia="Arial" w:hAnsi="Arial" w:cs="Arial"/>
                <w:lang w:bidi="pl-PL"/>
              </w:rPr>
              <w:t>do</w:t>
            </w:r>
            <w:r w:rsidR="00840A89" w:rsidRPr="0026365F">
              <w:rPr>
                <w:rFonts w:ascii="Arial" w:eastAsia="Arial" w:hAnsi="Arial" w:cs="Arial"/>
                <w:lang w:bidi="pl-PL"/>
              </w:rPr>
              <w:t xml:space="preserve"> </w:t>
            </w:r>
            <w:r w:rsidR="008A30B1" w:rsidRPr="0026365F">
              <w:rPr>
                <w:rFonts w:ascii="Arial" w:eastAsia="Arial" w:hAnsi="Arial" w:cs="Arial"/>
                <w:lang w:bidi="pl-PL"/>
              </w:rPr>
              <w:t>5</w:t>
            </w:r>
            <w:r w:rsidR="00840A89" w:rsidRPr="0026365F">
              <w:rPr>
                <w:rFonts w:ascii="Arial" w:eastAsia="Arial" w:hAnsi="Arial" w:cs="Arial"/>
                <w:lang w:bidi="pl-PL"/>
              </w:rPr>
              <w:t xml:space="preserve"> </w:t>
            </w:r>
            <w:proofErr w:type="spellStart"/>
            <w:r w:rsidR="00840A89" w:rsidRPr="0026365F">
              <w:rPr>
                <w:rFonts w:ascii="Arial" w:eastAsia="Arial" w:hAnsi="Arial" w:cs="Arial"/>
                <w:lang w:bidi="pl-PL"/>
              </w:rPr>
              <w:t>tys</w:t>
            </w:r>
            <w:proofErr w:type="spellEnd"/>
            <w:r w:rsidR="00840A89" w:rsidRPr="0026365F">
              <w:rPr>
                <w:rFonts w:ascii="Arial" w:eastAsia="Arial" w:hAnsi="Arial" w:cs="Arial"/>
                <w:lang w:bidi="pl-PL"/>
              </w:rPr>
              <w:t xml:space="preserve">. </w:t>
            </w:r>
            <w:proofErr w:type="spellStart"/>
            <w:r w:rsidR="0055624C" w:rsidRPr="0026365F">
              <w:rPr>
                <w:rFonts w:ascii="Arial" w:eastAsia="Arial" w:hAnsi="Arial" w:cs="Arial"/>
                <w:lang w:bidi="pl-PL"/>
              </w:rPr>
              <w:t>słuchaczy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A89" w:rsidRPr="0026365F" w:rsidRDefault="00840A89" w:rsidP="00736904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bidi="pl-PL"/>
              </w:rPr>
            </w:pPr>
            <w:r w:rsidRPr="0026365F">
              <w:rPr>
                <w:rFonts w:ascii="Arial" w:eastAsia="Arial" w:hAnsi="Arial" w:cs="Arial"/>
                <w:lang w:bidi="pl-PL"/>
              </w:rPr>
              <w:t xml:space="preserve">0 </w:t>
            </w:r>
            <w:proofErr w:type="spellStart"/>
            <w:r w:rsidRPr="0026365F">
              <w:rPr>
                <w:rFonts w:ascii="Arial" w:eastAsia="Arial" w:hAnsi="Arial" w:cs="Arial"/>
                <w:lang w:bidi="pl-PL"/>
              </w:rPr>
              <w:t>pkt</w:t>
            </w:r>
            <w:proofErr w:type="spellEnd"/>
          </w:p>
        </w:tc>
      </w:tr>
      <w:tr w:rsidR="00840A89" w:rsidRPr="0026365F" w:rsidTr="00736904">
        <w:trPr>
          <w:trHeight w:val="251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A89" w:rsidRPr="0026365F" w:rsidRDefault="008A30B1" w:rsidP="008A30B1">
            <w:pPr>
              <w:widowControl w:val="0"/>
              <w:spacing w:after="0" w:line="232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 w:rsidRPr="0026365F">
              <w:rPr>
                <w:rFonts w:ascii="Arial" w:eastAsia="Arial" w:hAnsi="Arial" w:cs="Arial"/>
                <w:lang w:bidi="pl-PL"/>
              </w:rPr>
              <w:t>6</w:t>
            </w:r>
            <w:r w:rsidR="000F75A7" w:rsidRPr="0026365F">
              <w:rPr>
                <w:rFonts w:ascii="Arial" w:eastAsia="Arial" w:hAnsi="Arial" w:cs="Arial"/>
                <w:lang w:bidi="pl-PL"/>
              </w:rPr>
              <w:t>-</w:t>
            </w:r>
            <w:r w:rsidRPr="0026365F">
              <w:rPr>
                <w:rFonts w:ascii="Arial" w:eastAsia="Arial" w:hAnsi="Arial" w:cs="Arial"/>
                <w:lang w:bidi="pl-PL"/>
              </w:rPr>
              <w:t>10</w:t>
            </w:r>
            <w:r w:rsidR="00840A89" w:rsidRPr="0026365F">
              <w:rPr>
                <w:rFonts w:ascii="Arial" w:eastAsia="Arial" w:hAnsi="Arial" w:cs="Arial"/>
                <w:lang w:bidi="pl-PL"/>
              </w:rPr>
              <w:t xml:space="preserve"> </w:t>
            </w:r>
            <w:proofErr w:type="spellStart"/>
            <w:r w:rsidR="000F75A7" w:rsidRPr="0026365F">
              <w:rPr>
                <w:rFonts w:ascii="Arial" w:eastAsia="Arial" w:hAnsi="Arial" w:cs="Arial"/>
                <w:lang w:bidi="pl-PL"/>
              </w:rPr>
              <w:t>tys</w:t>
            </w:r>
            <w:proofErr w:type="spellEnd"/>
            <w:r w:rsidR="000F75A7" w:rsidRPr="0026365F">
              <w:rPr>
                <w:rFonts w:ascii="Arial" w:eastAsia="Arial" w:hAnsi="Arial" w:cs="Arial"/>
                <w:lang w:bidi="pl-PL"/>
              </w:rPr>
              <w:t xml:space="preserve">. </w:t>
            </w:r>
            <w:proofErr w:type="spellStart"/>
            <w:r w:rsidR="0055624C" w:rsidRPr="0026365F">
              <w:rPr>
                <w:rFonts w:ascii="Arial" w:eastAsia="Arial" w:hAnsi="Arial" w:cs="Arial"/>
                <w:lang w:bidi="pl-PL"/>
              </w:rPr>
              <w:t>słuchaczy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A89" w:rsidRPr="0026365F" w:rsidRDefault="00A55788" w:rsidP="00736904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bidi="pl-PL"/>
              </w:rPr>
            </w:pPr>
            <w:r w:rsidRPr="0026365F">
              <w:rPr>
                <w:rFonts w:ascii="Arial" w:eastAsia="Arial" w:hAnsi="Arial" w:cs="Arial"/>
                <w:lang w:bidi="pl-PL"/>
              </w:rPr>
              <w:t xml:space="preserve">10 </w:t>
            </w:r>
            <w:proofErr w:type="spellStart"/>
            <w:r w:rsidR="00840A89" w:rsidRPr="0026365F">
              <w:rPr>
                <w:rFonts w:ascii="Arial" w:eastAsia="Arial" w:hAnsi="Arial" w:cs="Arial"/>
                <w:lang w:bidi="pl-PL"/>
              </w:rPr>
              <w:t>pkt</w:t>
            </w:r>
            <w:proofErr w:type="spellEnd"/>
          </w:p>
        </w:tc>
      </w:tr>
      <w:tr w:rsidR="00840A89" w:rsidRPr="0026365F" w:rsidTr="00736904">
        <w:trPr>
          <w:trHeight w:val="70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A89" w:rsidRPr="0026365F" w:rsidRDefault="008A30B1" w:rsidP="008A30B1">
            <w:pPr>
              <w:widowControl w:val="0"/>
              <w:spacing w:after="0" w:line="234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 w:rsidRPr="0026365F">
              <w:rPr>
                <w:rFonts w:ascii="Arial" w:eastAsia="Arial" w:hAnsi="Arial" w:cs="Arial"/>
                <w:lang w:bidi="pl-PL"/>
              </w:rPr>
              <w:t>1</w:t>
            </w:r>
            <w:r w:rsidR="000F75A7" w:rsidRPr="0026365F">
              <w:rPr>
                <w:rFonts w:ascii="Arial" w:eastAsia="Arial" w:hAnsi="Arial" w:cs="Arial"/>
                <w:lang w:bidi="pl-PL"/>
              </w:rPr>
              <w:t>1-</w:t>
            </w:r>
            <w:r w:rsidRPr="0026365F">
              <w:rPr>
                <w:rFonts w:ascii="Arial" w:eastAsia="Arial" w:hAnsi="Arial" w:cs="Arial"/>
                <w:lang w:bidi="pl-PL"/>
              </w:rPr>
              <w:t>15</w:t>
            </w:r>
            <w:r w:rsidR="00840A89" w:rsidRPr="0026365F">
              <w:rPr>
                <w:rFonts w:ascii="Arial" w:eastAsia="Arial" w:hAnsi="Arial" w:cs="Arial"/>
                <w:lang w:bidi="pl-PL"/>
              </w:rPr>
              <w:t xml:space="preserve"> </w:t>
            </w:r>
            <w:proofErr w:type="spellStart"/>
            <w:r w:rsidR="000F75A7" w:rsidRPr="0026365F">
              <w:rPr>
                <w:rFonts w:ascii="Arial" w:eastAsia="Arial" w:hAnsi="Arial" w:cs="Arial"/>
                <w:lang w:bidi="pl-PL"/>
              </w:rPr>
              <w:t>tys</w:t>
            </w:r>
            <w:proofErr w:type="spellEnd"/>
            <w:r w:rsidR="000F75A7" w:rsidRPr="0026365F">
              <w:rPr>
                <w:rFonts w:ascii="Arial" w:eastAsia="Arial" w:hAnsi="Arial" w:cs="Arial"/>
                <w:lang w:bidi="pl-PL"/>
              </w:rPr>
              <w:t xml:space="preserve">. </w:t>
            </w:r>
            <w:proofErr w:type="spellStart"/>
            <w:r w:rsidR="0055624C" w:rsidRPr="0026365F">
              <w:rPr>
                <w:rFonts w:ascii="Arial" w:eastAsia="Arial" w:hAnsi="Arial" w:cs="Arial"/>
                <w:lang w:bidi="pl-PL"/>
              </w:rPr>
              <w:t>słuchaczy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A89" w:rsidRPr="0026365F" w:rsidRDefault="00A55788" w:rsidP="00736904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bidi="pl-PL"/>
              </w:rPr>
            </w:pPr>
            <w:r w:rsidRPr="0026365F">
              <w:rPr>
                <w:rFonts w:ascii="Arial" w:eastAsia="Arial" w:hAnsi="Arial" w:cs="Arial"/>
                <w:lang w:bidi="pl-PL"/>
              </w:rPr>
              <w:t xml:space="preserve">20 </w:t>
            </w:r>
            <w:proofErr w:type="spellStart"/>
            <w:r w:rsidR="00840A89" w:rsidRPr="0026365F">
              <w:rPr>
                <w:rFonts w:ascii="Arial" w:eastAsia="Arial" w:hAnsi="Arial" w:cs="Arial"/>
                <w:lang w:bidi="pl-PL"/>
              </w:rPr>
              <w:t>pkt</w:t>
            </w:r>
            <w:proofErr w:type="spellEnd"/>
          </w:p>
        </w:tc>
      </w:tr>
      <w:tr w:rsidR="00840A89" w:rsidRPr="0026365F" w:rsidTr="00736904">
        <w:trPr>
          <w:trHeight w:val="70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A89" w:rsidRPr="0026365F" w:rsidRDefault="000F75A7" w:rsidP="008A30B1">
            <w:pPr>
              <w:widowControl w:val="0"/>
              <w:spacing w:after="0" w:line="234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 w:rsidRPr="0026365F">
              <w:rPr>
                <w:rFonts w:ascii="Arial" w:eastAsia="Arial" w:hAnsi="Arial" w:cs="Arial"/>
                <w:lang w:bidi="pl-PL"/>
              </w:rPr>
              <w:t>1</w:t>
            </w:r>
            <w:r w:rsidR="008A30B1" w:rsidRPr="0026365F">
              <w:rPr>
                <w:rFonts w:ascii="Arial" w:eastAsia="Arial" w:hAnsi="Arial" w:cs="Arial"/>
                <w:lang w:bidi="pl-PL"/>
              </w:rPr>
              <w:t>6</w:t>
            </w:r>
            <w:r w:rsidRPr="0026365F">
              <w:rPr>
                <w:rFonts w:ascii="Arial" w:eastAsia="Arial" w:hAnsi="Arial" w:cs="Arial"/>
                <w:lang w:bidi="pl-PL"/>
              </w:rPr>
              <w:t>-</w:t>
            </w:r>
            <w:r w:rsidR="008A30B1" w:rsidRPr="0026365F">
              <w:rPr>
                <w:rFonts w:ascii="Arial" w:eastAsia="Arial" w:hAnsi="Arial" w:cs="Arial"/>
                <w:lang w:bidi="pl-PL"/>
              </w:rPr>
              <w:t>20</w:t>
            </w:r>
            <w:r w:rsidR="00840A89" w:rsidRPr="0026365F">
              <w:rPr>
                <w:rFonts w:ascii="Arial" w:eastAsia="Arial" w:hAnsi="Arial" w:cs="Arial"/>
                <w:lang w:bidi="pl-PL"/>
              </w:rPr>
              <w:t xml:space="preserve"> </w:t>
            </w:r>
            <w:proofErr w:type="spellStart"/>
            <w:r w:rsidRPr="0026365F">
              <w:rPr>
                <w:rFonts w:ascii="Arial" w:eastAsia="Arial" w:hAnsi="Arial" w:cs="Arial"/>
                <w:lang w:bidi="pl-PL"/>
              </w:rPr>
              <w:t>tys</w:t>
            </w:r>
            <w:proofErr w:type="spellEnd"/>
            <w:r w:rsidRPr="0026365F">
              <w:rPr>
                <w:rFonts w:ascii="Arial" w:eastAsia="Arial" w:hAnsi="Arial" w:cs="Arial"/>
                <w:lang w:bidi="pl-PL"/>
              </w:rPr>
              <w:t xml:space="preserve">. </w:t>
            </w:r>
            <w:proofErr w:type="spellStart"/>
            <w:r w:rsidR="0055624C" w:rsidRPr="0026365F">
              <w:rPr>
                <w:rFonts w:ascii="Arial" w:eastAsia="Arial" w:hAnsi="Arial" w:cs="Arial"/>
                <w:lang w:bidi="pl-PL"/>
              </w:rPr>
              <w:t>słuchaczy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A89" w:rsidRPr="0026365F" w:rsidRDefault="00A55788" w:rsidP="00736904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bidi="pl-PL"/>
              </w:rPr>
            </w:pPr>
            <w:r w:rsidRPr="0026365F">
              <w:rPr>
                <w:rFonts w:ascii="Arial" w:eastAsia="Arial" w:hAnsi="Arial" w:cs="Arial"/>
                <w:lang w:bidi="pl-PL"/>
              </w:rPr>
              <w:t xml:space="preserve">30 </w:t>
            </w:r>
            <w:proofErr w:type="spellStart"/>
            <w:r w:rsidR="00840A89" w:rsidRPr="0026365F">
              <w:rPr>
                <w:rFonts w:ascii="Arial" w:eastAsia="Arial" w:hAnsi="Arial" w:cs="Arial"/>
                <w:lang w:bidi="pl-PL"/>
              </w:rPr>
              <w:t>pkt</w:t>
            </w:r>
            <w:proofErr w:type="spellEnd"/>
          </w:p>
        </w:tc>
      </w:tr>
      <w:tr w:rsidR="00840A89" w:rsidTr="00736904">
        <w:trPr>
          <w:trHeight w:val="70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A89" w:rsidRPr="0026365F" w:rsidRDefault="00840A89" w:rsidP="008A30B1">
            <w:pPr>
              <w:widowControl w:val="0"/>
              <w:spacing w:after="0" w:line="234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proofErr w:type="spellStart"/>
            <w:r w:rsidRPr="0026365F">
              <w:rPr>
                <w:rFonts w:ascii="Arial" w:eastAsia="Arial" w:hAnsi="Arial" w:cs="Arial"/>
                <w:lang w:bidi="pl-PL"/>
              </w:rPr>
              <w:t>powyżej</w:t>
            </w:r>
            <w:proofErr w:type="spellEnd"/>
            <w:r w:rsidRPr="0026365F">
              <w:rPr>
                <w:rFonts w:ascii="Arial" w:eastAsia="Arial" w:hAnsi="Arial" w:cs="Arial"/>
                <w:lang w:bidi="pl-PL"/>
              </w:rPr>
              <w:t xml:space="preserve"> </w:t>
            </w:r>
            <w:r w:rsidR="008A30B1" w:rsidRPr="0026365F">
              <w:rPr>
                <w:rFonts w:ascii="Arial" w:eastAsia="Arial" w:hAnsi="Arial" w:cs="Arial"/>
                <w:lang w:bidi="pl-PL"/>
              </w:rPr>
              <w:t>20</w:t>
            </w:r>
            <w:r w:rsidRPr="0026365F">
              <w:rPr>
                <w:rFonts w:ascii="Arial" w:eastAsia="Arial" w:hAnsi="Arial" w:cs="Arial"/>
                <w:lang w:bidi="pl-PL"/>
              </w:rPr>
              <w:t xml:space="preserve"> </w:t>
            </w:r>
            <w:proofErr w:type="spellStart"/>
            <w:r w:rsidRPr="0026365F">
              <w:rPr>
                <w:rFonts w:ascii="Arial" w:eastAsia="Arial" w:hAnsi="Arial" w:cs="Arial"/>
                <w:lang w:bidi="pl-PL"/>
              </w:rPr>
              <w:t>tys</w:t>
            </w:r>
            <w:proofErr w:type="spellEnd"/>
            <w:r w:rsidRPr="0026365F">
              <w:rPr>
                <w:rFonts w:ascii="Arial" w:eastAsia="Arial" w:hAnsi="Arial" w:cs="Arial"/>
                <w:lang w:bidi="pl-PL"/>
              </w:rPr>
              <w:t xml:space="preserve">. </w:t>
            </w:r>
            <w:proofErr w:type="spellStart"/>
            <w:r w:rsidR="0055624C" w:rsidRPr="0026365F">
              <w:rPr>
                <w:rFonts w:ascii="Arial" w:eastAsia="Arial" w:hAnsi="Arial" w:cs="Arial"/>
                <w:lang w:bidi="pl-PL"/>
              </w:rPr>
              <w:t>słuchaczy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A89" w:rsidRPr="0026365F" w:rsidRDefault="00A55788" w:rsidP="00736904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bidi="pl-PL"/>
              </w:rPr>
            </w:pPr>
            <w:r w:rsidRPr="0026365F">
              <w:rPr>
                <w:rFonts w:ascii="Arial" w:eastAsia="Arial" w:hAnsi="Arial" w:cs="Arial"/>
                <w:lang w:bidi="pl-PL"/>
              </w:rPr>
              <w:t xml:space="preserve">40 </w:t>
            </w:r>
            <w:proofErr w:type="spellStart"/>
            <w:r w:rsidR="00840A89" w:rsidRPr="0026365F">
              <w:rPr>
                <w:rFonts w:ascii="Arial" w:eastAsia="Arial" w:hAnsi="Arial" w:cs="Arial"/>
                <w:lang w:bidi="pl-PL"/>
              </w:rPr>
              <w:t>pkt</w:t>
            </w:r>
            <w:proofErr w:type="spellEnd"/>
          </w:p>
        </w:tc>
      </w:tr>
    </w:tbl>
    <w:p w:rsidR="00D81741" w:rsidRDefault="00D81741" w:rsidP="00D1530F">
      <w:pPr>
        <w:widowControl w:val="0"/>
        <w:spacing w:before="1" w:after="0" w:line="240" w:lineRule="auto"/>
        <w:ind w:left="1732" w:firstLine="392"/>
        <w:jc w:val="both"/>
        <w:rPr>
          <w:rFonts w:ascii="Arial" w:eastAsia="Arial" w:hAnsi="Arial" w:cs="Arial"/>
          <w:lang w:bidi="pl-PL"/>
        </w:rPr>
      </w:pPr>
    </w:p>
    <w:p w:rsidR="006C2C8F" w:rsidRPr="0026365F" w:rsidRDefault="00802198" w:rsidP="00802198">
      <w:pPr>
        <w:widowControl w:val="0"/>
        <w:numPr>
          <w:ilvl w:val="0"/>
          <w:numId w:val="19"/>
        </w:numPr>
        <w:tabs>
          <w:tab w:val="left" w:pos="576"/>
        </w:tabs>
        <w:spacing w:after="0" w:line="240" w:lineRule="auto"/>
        <w:jc w:val="both"/>
        <w:rPr>
          <w:rFonts w:ascii="Arial" w:eastAsia="Arial" w:hAnsi="Arial" w:cs="Arial"/>
          <w:b/>
          <w:u w:val="single"/>
          <w:lang w:bidi="pl-PL"/>
        </w:rPr>
      </w:pPr>
      <w:r w:rsidRPr="0026365F">
        <w:rPr>
          <w:rFonts w:ascii="Arial" w:eastAsia="Arial" w:hAnsi="Arial" w:cs="Arial"/>
          <w:b/>
          <w:u w:val="single"/>
          <w:lang w:bidi="pl-PL"/>
        </w:rPr>
        <w:t>Zasięg nadawania na Obszarze Emisji objętym ofertą</w:t>
      </w:r>
    </w:p>
    <w:p w:rsidR="002E159F" w:rsidRPr="0026365F" w:rsidRDefault="00D81741" w:rsidP="002E159F">
      <w:pPr>
        <w:pStyle w:val="Akapitzlist"/>
        <w:widowControl w:val="0"/>
        <w:spacing w:before="1"/>
        <w:ind w:left="575"/>
        <w:jc w:val="both"/>
        <w:rPr>
          <w:rFonts w:ascii="Arial" w:eastAsia="Arial" w:hAnsi="Arial" w:cs="Arial"/>
          <w:color w:val="auto"/>
          <w:sz w:val="22"/>
          <w:szCs w:val="22"/>
          <w:lang w:bidi="pl-PL"/>
        </w:rPr>
      </w:pPr>
      <w:r w:rsidRPr="0026365F">
        <w:rPr>
          <w:rFonts w:ascii="Arial" w:eastAsia="Arial" w:hAnsi="Arial" w:cs="Arial"/>
          <w:color w:val="auto"/>
          <w:sz w:val="22"/>
          <w:szCs w:val="22"/>
          <w:lang w:bidi="pl-PL"/>
        </w:rPr>
        <w:t xml:space="preserve">Zasięg nadawania wynoszący </w:t>
      </w:r>
      <w:r w:rsidR="0023131A" w:rsidRPr="0026365F">
        <w:rPr>
          <w:rFonts w:ascii="Arial" w:eastAsia="Arial" w:hAnsi="Arial" w:cs="Arial"/>
          <w:color w:val="auto"/>
          <w:sz w:val="22"/>
          <w:szCs w:val="22"/>
          <w:lang w:bidi="pl-PL"/>
        </w:rPr>
        <w:t xml:space="preserve">minimum </w:t>
      </w:r>
      <w:r w:rsidRPr="0026365F">
        <w:rPr>
          <w:rFonts w:ascii="Arial" w:eastAsia="Arial" w:hAnsi="Arial" w:cs="Arial"/>
          <w:color w:val="auto"/>
          <w:sz w:val="22"/>
          <w:szCs w:val="22"/>
          <w:lang w:bidi="pl-PL"/>
        </w:rPr>
        <w:t>80%</w:t>
      </w:r>
      <w:r w:rsidR="00616491" w:rsidRPr="0026365F">
        <w:rPr>
          <w:rFonts w:ascii="Arial" w:eastAsia="Arial" w:hAnsi="Arial" w:cs="Arial"/>
          <w:color w:val="auto"/>
          <w:sz w:val="22"/>
          <w:szCs w:val="22"/>
          <w:lang w:bidi="pl-PL"/>
        </w:rPr>
        <w:t xml:space="preserve"> </w:t>
      </w:r>
      <w:r w:rsidR="009A6C55" w:rsidRPr="0026365F">
        <w:rPr>
          <w:rFonts w:ascii="Arial" w:eastAsia="Arial" w:hAnsi="Arial" w:cs="Arial"/>
          <w:color w:val="auto"/>
          <w:sz w:val="22"/>
          <w:szCs w:val="22"/>
          <w:lang w:bidi="pl-PL"/>
        </w:rPr>
        <w:t>danej części Obszaru Emisji (zgodnie z </w:t>
      </w:r>
      <w:r w:rsidR="00616491" w:rsidRPr="0026365F">
        <w:rPr>
          <w:rFonts w:ascii="Arial" w:eastAsia="Arial" w:hAnsi="Arial" w:cs="Arial"/>
          <w:color w:val="auto"/>
          <w:sz w:val="22"/>
          <w:szCs w:val="22"/>
          <w:lang w:bidi="pl-PL"/>
        </w:rPr>
        <w:t xml:space="preserve">definicją w pkt. I SOPZ) </w:t>
      </w:r>
      <w:r w:rsidRPr="0026365F">
        <w:rPr>
          <w:rFonts w:ascii="Arial" w:eastAsia="Arial" w:hAnsi="Arial" w:cs="Arial"/>
          <w:color w:val="auto"/>
          <w:sz w:val="22"/>
          <w:szCs w:val="22"/>
          <w:lang w:bidi="pl-PL"/>
        </w:rPr>
        <w:t>to k</w:t>
      </w:r>
      <w:r w:rsidR="002E159F" w:rsidRPr="0026365F">
        <w:rPr>
          <w:rFonts w:ascii="Arial" w:eastAsia="Arial" w:hAnsi="Arial" w:cs="Arial"/>
          <w:color w:val="auto"/>
          <w:sz w:val="22"/>
          <w:szCs w:val="22"/>
          <w:lang w:bidi="pl-PL"/>
        </w:rPr>
        <w:t xml:space="preserve">ryterium </w:t>
      </w:r>
      <w:r w:rsidR="00DF75FF" w:rsidRPr="0026365F">
        <w:rPr>
          <w:rFonts w:ascii="Arial" w:eastAsia="Arial" w:hAnsi="Arial" w:cs="Arial"/>
          <w:color w:val="auto"/>
          <w:sz w:val="22"/>
          <w:szCs w:val="22"/>
          <w:lang w:bidi="pl-PL"/>
        </w:rPr>
        <w:t>obowiązkowe</w:t>
      </w:r>
      <w:r w:rsidR="0026365F">
        <w:rPr>
          <w:rFonts w:ascii="Arial" w:eastAsia="Arial" w:hAnsi="Arial" w:cs="Arial"/>
          <w:color w:val="auto"/>
          <w:sz w:val="22"/>
          <w:szCs w:val="22"/>
          <w:lang w:bidi="pl-PL"/>
        </w:rPr>
        <w:t xml:space="preserve"> (dopuszczające) –</w:t>
      </w:r>
      <w:r w:rsidR="002E159F" w:rsidRPr="0026365F">
        <w:rPr>
          <w:rFonts w:ascii="Arial" w:eastAsia="Arial" w:hAnsi="Arial" w:cs="Arial"/>
          <w:color w:val="auto"/>
          <w:sz w:val="22"/>
          <w:szCs w:val="22"/>
          <w:lang w:bidi="pl-PL"/>
        </w:rPr>
        <w:t xml:space="preserve"> </w:t>
      </w:r>
      <w:r w:rsidR="00DF75FF" w:rsidRPr="0026365F">
        <w:rPr>
          <w:rFonts w:ascii="Arial" w:eastAsia="Arial" w:hAnsi="Arial" w:cs="Arial"/>
          <w:color w:val="auto"/>
          <w:sz w:val="22"/>
          <w:szCs w:val="22"/>
          <w:lang w:bidi="pl-PL"/>
        </w:rPr>
        <w:t>w</w:t>
      </w:r>
      <w:r w:rsidR="0026365F">
        <w:rPr>
          <w:rFonts w:ascii="Arial" w:eastAsia="Arial" w:hAnsi="Arial" w:cs="Arial"/>
          <w:color w:val="auto"/>
          <w:sz w:val="22"/>
          <w:szCs w:val="22"/>
          <w:lang w:bidi="pl-PL"/>
        </w:rPr>
        <w:t xml:space="preserve"> </w:t>
      </w:r>
      <w:r w:rsidR="002E159F" w:rsidRPr="0026365F">
        <w:rPr>
          <w:rFonts w:ascii="Arial" w:eastAsia="Arial" w:hAnsi="Arial" w:cs="Arial"/>
          <w:color w:val="auto"/>
          <w:sz w:val="22"/>
          <w:szCs w:val="22"/>
          <w:lang w:bidi="pl-PL"/>
        </w:rPr>
        <w:t>przypadku jego niespełnienia oferta będzie odrzucona.</w:t>
      </w:r>
    </w:p>
    <w:p w:rsidR="00DF6B6D" w:rsidRPr="005D74ED" w:rsidRDefault="00DF6B6D" w:rsidP="00DF6B6D">
      <w:pPr>
        <w:widowControl w:val="0"/>
        <w:spacing w:before="1" w:after="1" w:line="240" w:lineRule="auto"/>
        <w:jc w:val="both"/>
        <w:rPr>
          <w:rFonts w:ascii="Arial" w:eastAsia="Arial" w:hAnsi="Arial" w:cs="Arial"/>
          <w:lang w:bidi="pl-PL"/>
        </w:rPr>
      </w:pPr>
    </w:p>
    <w:p w:rsidR="00D81741" w:rsidRDefault="001D2838" w:rsidP="00DF6B6D">
      <w:pPr>
        <w:widowControl w:val="0"/>
        <w:spacing w:after="0" w:line="240" w:lineRule="auto"/>
        <w:jc w:val="both"/>
        <w:rPr>
          <w:rFonts w:ascii="Arial" w:hAnsi="Arial" w:cs="Arial"/>
          <w:b/>
        </w:rPr>
      </w:pPr>
      <w:r w:rsidRPr="00FF0514">
        <w:rPr>
          <w:rFonts w:ascii="Arial" w:hAnsi="Arial" w:cs="Arial"/>
          <w:b/>
        </w:rPr>
        <w:t>Wykonawca zobowiązany jest do przedstawienia oświadczenia</w:t>
      </w:r>
      <w:r w:rsidR="00EA06A3" w:rsidRPr="00FF0514">
        <w:rPr>
          <w:rFonts w:ascii="Arial" w:hAnsi="Arial" w:cs="Arial"/>
          <w:b/>
        </w:rPr>
        <w:t xml:space="preserve"> </w:t>
      </w:r>
      <w:r w:rsidR="00D81741">
        <w:rPr>
          <w:rFonts w:ascii="Arial" w:hAnsi="Arial" w:cs="Arial"/>
          <w:b/>
        </w:rPr>
        <w:t xml:space="preserve">dotyczącego ppkt. b) </w:t>
      </w:r>
      <w:r w:rsidR="00D81741" w:rsidRPr="0026365F">
        <w:rPr>
          <w:rFonts w:ascii="Arial" w:hAnsi="Arial" w:cs="Arial"/>
          <w:b/>
        </w:rPr>
        <w:t>i c)</w:t>
      </w:r>
      <w:r w:rsidRPr="0026365F">
        <w:rPr>
          <w:rFonts w:ascii="Arial" w:hAnsi="Arial" w:cs="Arial"/>
          <w:b/>
        </w:rPr>
        <w:t>.</w:t>
      </w:r>
      <w:r w:rsidRPr="00802198">
        <w:rPr>
          <w:rFonts w:ascii="Arial" w:hAnsi="Arial" w:cs="Arial"/>
          <w:b/>
        </w:rPr>
        <w:t xml:space="preserve"> </w:t>
      </w:r>
      <w:r w:rsidR="00DF6B6D" w:rsidRPr="00802198">
        <w:rPr>
          <w:rFonts w:ascii="Arial" w:hAnsi="Arial" w:cs="Arial"/>
          <w:b/>
        </w:rPr>
        <w:t>Wzór oświadczenia stanowi załącznik</w:t>
      </w:r>
      <w:r w:rsidR="00DF6B6D" w:rsidRPr="00FF0514">
        <w:rPr>
          <w:rFonts w:ascii="Arial" w:hAnsi="Arial" w:cs="Arial"/>
          <w:b/>
        </w:rPr>
        <w:t xml:space="preserve"> nr 4 do Zaproszenia do złożenia oferty.</w:t>
      </w:r>
      <w:r w:rsidR="00DF6B6D" w:rsidRPr="00C15D3C">
        <w:rPr>
          <w:rFonts w:ascii="Arial" w:hAnsi="Arial" w:cs="Arial"/>
          <w:b/>
        </w:rPr>
        <w:t xml:space="preserve"> </w:t>
      </w:r>
    </w:p>
    <w:p w:rsidR="00D81741" w:rsidRDefault="00D81741" w:rsidP="00DF6B6D">
      <w:pPr>
        <w:widowControl w:val="0"/>
        <w:spacing w:after="0" w:line="240" w:lineRule="auto"/>
        <w:jc w:val="both"/>
        <w:rPr>
          <w:rFonts w:ascii="Arial" w:hAnsi="Arial" w:cs="Arial"/>
          <w:b/>
        </w:rPr>
      </w:pPr>
    </w:p>
    <w:p w:rsidR="00DF6B6D" w:rsidRPr="00C15D3C" w:rsidRDefault="00DF6B6D" w:rsidP="00DF6B6D">
      <w:pPr>
        <w:widowControl w:val="0"/>
        <w:spacing w:after="0" w:line="240" w:lineRule="auto"/>
        <w:jc w:val="both"/>
        <w:rPr>
          <w:rFonts w:ascii="Arial" w:eastAsia="Arial" w:hAnsi="Arial" w:cs="Arial"/>
          <w:b/>
          <w:sz w:val="24"/>
          <w:lang w:bidi="pl-PL"/>
        </w:rPr>
      </w:pPr>
      <w:r w:rsidRPr="00C15D3C">
        <w:rPr>
          <w:rFonts w:ascii="Arial" w:hAnsi="Arial" w:cs="Arial"/>
          <w:b/>
        </w:rPr>
        <w:t xml:space="preserve">Jednocześnie </w:t>
      </w:r>
      <w:r w:rsidRPr="003B5166">
        <w:rPr>
          <w:rFonts w:ascii="Arial" w:hAnsi="Arial" w:cs="Arial"/>
          <w:b/>
        </w:rPr>
        <w:t xml:space="preserve">Zamawiający zastrzega sobie prawo do wglądu w </w:t>
      </w:r>
      <w:r w:rsidR="00811D6A" w:rsidRPr="00FF0514">
        <w:rPr>
          <w:rFonts w:ascii="Arial" w:hAnsi="Arial" w:cs="Arial"/>
          <w:b/>
        </w:rPr>
        <w:t>dokumentację</w:t>
      </w:r>
      <w:r w:rsidR="00FF0514">
        <w:rPr>
          <w:rFonts w:ascii="Arial" w:hAnsi="Arial" w:cs="Arial"/>
          <w:b/>
        </w:rPr>
        <w:t xml:space="preserve"> potwierdzającą prawdziwość danych zawartych </w:t>
      </w:r>
      <w:r w:rsidRPr="00C15D3C">
        <w:rPr>
          <w:rFonts w:ascii="Arial" w:hAnsi="Arial" w:cs="Arial"/>
          <w:b/>
        </w:rPr>
        <w:t xml:space="preserve">w oświadczeniu. </w:t>
      </w:r>
      <w:r w:rsidR="001750AF">
        <w:rPr>
          <w:rFonts w:ascii="Arial" w:hAnsi="Arial" w:cs="Arial"/>
          <w:b/>
        </w:rPr>
        <w:t>W takim wypadku k</w:t>
      </w:r>
      <w:r w:rsidR="00044F06" w:rsidRPr="003B5166">
        <w:rPr>
          <w:rFonts w:ascii="Arial" w:hAnsi="Arial" w:cs="Arial"/>
          <w:b/>
        </w:rPr>
        <w:t>opie dokumentów</w:t>
      </w:r>
      <w:r w:rsidR="00FF0514">
        <w:rPr>
          <w:rFonts w:ascii="Arial" w:hAnsi="Arial" w:cs="Arial"/>
          <w:b/>
        </w:rPr>
        <w:t xml:space="preserve"> potwierdzające prawdziwość danych zawartych </w:t>
      </w:r>
      <w:r w:rsidR="00FF0514" w:rsidRPr="00C15D3C">
        <w:rPr>
          <w:rFonts w:ascii="Arial" w:hAnsi="Arial" w:cs="Arial"/>
          <w:b/>
        </w:rPr>
        <w:t>w oświadczeniu</w:t>
      </w:r>
      <w:r w:rsidR="00941A68" w:rsidRPr="003B5166">
        <w:rPr>
          <w:rFonts w:ascii="Arial" w:hAnsi="Arial" w:cs="Arial"/>
          <w:b/>
        </w:rPr>
        <w:t xml:space="preserve"> wybrany Wykonawca </w:t>
      </w:r>
      <w:r w:rsidR="001750AF">
        <w:rPr>
          <w:rFonts w:ascii="Arial" w:hAnsi="Arial" w:cs="Arial"/>
          <w:b/>
        </w:rPr>
        <w:t>będzie miał</w:t>
      </w:r>
      <w:r w:rsidR="00941A68" w:rsidRPr="003B5166">
        <w:rPr>
          <w:rFonts w:ascii="Arial" w:hAnsi="Arial" w:cs="Arial"/>
          <w:b/>
        </w:rPr>
        <w:t xml:space="preserve"> obowiązek dostarczyć najpóźniej przed podp</w:t>
      </w:r>
      <w:r w:rsidR="003C52AE" w:rsidRPr="003B5166">
        <w:rPr>
          <w:rFonts w:ascii="Arial" w:hAnsi="Arial" w:cs="Arial"/>
          <w:b/>
        </w:rPr>
        <w:t>isaniem umowy. Nie</w:t>
      </w:r>
      <w:r w:rsidR="00EA06A3">
        <w:rPr>
          <w:rFonts w:ascii="Arial" w:hAnsi="Arial" w:cs="Arial"/>
          <w:b/>
        </w:rPr>
        <w:t>załączenie oświadczenia</w:t>
      </w:r>
      <w:r w:rsidR="00FF0514">
        <w:rPr>
          <w:rFonts w:ascii="Arial" w:hAnsi="Arial" w:cs="Arial"/>
          <w:b/>
        </w:rPr>
        <w:t xml:space="preserve">, </w:t>
      </w:r>
      <w:r w:rsidR="00EA06A3">
        <w:rPr>
          <w:rFonts w:ascii="Arial" w:hAnsi="Arial" w:cs="Arial"/>
          <w:b/>
        </w:rPr>
        <w:t>nieprzedstawienie dokumentów potwierdzających prawdziwość oświadczenia</w:t>
      </w:r>
      <w:r w:rsidR="00811D6A" w:rsidRPr="003B5166">
        <w:rPr>
          <w:rFonts w:ascii="Arial" w:hAnsi="Arial" w:cs="Arial"/>
          <w:b/>
        </w:rPr>
        <w:t xml:space="preserve"> l</w:t>
      </w:r>
      <w:r w:rsidR="00AB4E48" w:rsidRPr="003B5166">
        <w:rPr>
          <w:rFonts w:ascii="Arial" w:hAnsi="Arial" w:cs="Arial"/>
          <w:b/>
        </w:rPr>
        <w:t>ub d</w:t>
      </w:r>
      <w:r w:rsidR="00AB4E48">
        <w:rPr>
          <w:rFonts w:ascii="Arial" w:hAnsi="Arial" w:cs="Arial"/>
          <w:b/>
        </w:rPr>
        <w:t>ostarczenie dokumentów niezgodnych z treścią oświadczenia</w:t>
      </w:r>
      <w:r w:rsidR="00044F06">
        <w:rPr>
          <w:rFonts w:ascii="Arial" w:hAnsi="Arial" w:cs="Arial"/>
          <w:b/>
        </w:rPr>
        <w:t xml:space="preserve"> b</w:t>
      </w:r>
      <w:r w:rsidR="00941A68">
        <w:rPr>
          <w:rFonts w:ascii="Arial" w:hAnsi="Arial" w:cs="Arial"/>
          <w:b/>
        </w:rPr>
        <w:t xml:space="preserve">ędzie skutkować odrzuceniem </w:t>
      </w:r>
      <w:r w:rsidR="00044F06">
        <w:rPr>
          <w:rFonts w:ascii="Arial" w:hAnsi="Arial" w:cs="Arial"/>
          <w:b/>
        </w:rPr>
        <w:t xml:space="preserve">oferty. </w:t>
      </w:r>
      <w:bookmarkStart w:id="0" w:name="_GoBack"/>
      <w:bookmarkEnd w:id="0"/>
    </w:p>
    <w:sectPr w:rsidR="00DF6B6D" w:rsidRPr="00C15D3C">
      <w:headerReference w:type="default" r:id="rId8"/>
      <w:footerReference w:type="default" r:id="rId9"/>
      <w:pgSz w:w="11906" w:h="16838"/>
      <w:pgMar w:top="1843" w:right="1274" w:bottom="851" w:left="1276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06B3" w:rsidRDefault="00D806B3">
      <w:pPr>
        <w:spacing w:after="0" w:line="240" w:lineRule="auto"/>
      </w:pPr>
      <w:r>
        <w:separator/>
      </w:r>
    </w:p>
  </w:endnote>
  <w:endnote w:type="continuationSeparator" w:id="0">
    <w:p w:rsidR="00D806B3" w:rsidRDefault="00D80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88158067"/>
      <w:docPartObj>
        <w:docPartGallery w:val="Page Numbers (Top of Page)"/>
        <w:docPartUnique/>
      </w:docPartObj>
    </w:sdtPr>
    <w:sdtEndPr/>
    <w:sdtContent>
      <w:p w:rsidR="00B712A6" w:rsidRDefault="00D76817">
        <w:pPr>
          <w:pStyle w:val="Stopka"/>
          <w:jc w:val="right"/>
          <w:rPr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BA7A79">
          <w:rPr>
            <w:b/>
            <w:bCs/>
            <w:noProof/>
            <w:sz w:val="24"/>
            <w:szCs w:val="24"/>
            <w:lang w:val="en-US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BA7A79">
          <w:rPr>
            <w:b/>
            <w:bCs/>
            <w:noProof/>
            <w:sz w:val="24"/>
            <w:szCs w:val="24"/>
            <w:lang w:val="en-US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  <w:p w:rsidR="00B712A6" w:rsidRDefault="00D76817">
        <w:pPr>
          <w:jc w:val="center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  <w:lang w:val="en-US"/>
          </w:rPr>
          <w:t xml:space="preserve">Financed by the funds of the Cross-border Cooperation Programme Poland – Belarus – Ukraine 2014-2020. </w:t>
        </w:r>
        <w:r>
          <w:rPr>
            <w:rFonts w:ascii="Arial" w:hAnsi="Arial" w:cs="Arial"/>
            <w:sz w:val="16"/>
            <w:szCs w:val="16"/>
          </w:rPr>
          <w:t xml:space="preserve">Reference </w:t>
        </w:r>
        <w:proofErr w:type="spellStart"/>
        <w:r>
          <w:rPr>
            <w:rFonts w:ascii="Arial" w:hAnsi="Arial" w:cs="Arial"/>
            <w:sz w:val="16"/>
            <w:szCs w:val="16"/>
          </w:rPr>
          <w:t>number</w:t>
        </w:r>
        <w:proofErr w:type="spellEnd"/>
        <w:r>
          <w:rPr>
            <w:rFonts w:ascii="Arial" w:hAnsi="Arial" w:cs="Arial"/>
            <w:sz w:val="16"/>
            <w:szCs w:val="16"/>
          </w:rPr>
          <w:t xml:space="preserve"> of the </w:t>
        </w:r>
        <w:proofErr w:type="spellStart"/>
        <w:r>
          <w:rPr>
            <w:rFonts w:ascii="Arial" w:hAnsi="Arial" w:cs="Arial"/>
            <w:sz w:val="16"/>
            <w:szCs w:val="16"/>
          </w:rPr>
          <w:t>Contract</w:t>
        </w:r>
        <w:proofErr w:type="spellEnd"/>
        <w:r>
          <w:rPr>
            <w:rFonts w:ascii="Arial" w:hAnsi="Arial" w:cs="Arial"/>
            <w:sz w:val="16"/>
            <w:szCs w:val="16"/>
          </w:rPr>
          <w:t>: PLBU.05.01.00-18-0003/17-00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06B3" w:rsidRDefault="00D806B3">
      <w:pPr>
        <w:spacing w:after="0" w:line="240" w:lineRule="auto"/>
      </w:pPr>
      <w:r>
        <w:separator/>
      </w:r>
    </w:p>
  </w:footnote>
  <w:footnote w:type="continuationSeparator" w:id="0">
    <w:p w:rsidR="00D806B3" w:rsidRDefault="00D806B3">
      <w:pPr>
        <w:spacing w:after="0" w:line="240" w:lineRule="auto"/>
      </w:pPr>
      <w:r>
        <w:continuationSeparator/>
      </w:r>
    </w:p>
  </w:footnote>
  <w:footnote w:id="1">
    <w:p w:rsidR="0078647B" w:rsidRDefault="0078647B">
      <w:pPr>
        <w:pStyle w:val="Tekstprzypisudolnego"/>
      </w:pPr>
      <w:r>
        <w:rPr>
          <w:rStyle w:val="Odwoanieprzypisudolnego"/>
        </w:rPr>
        <w:footnoteRef/>
      </w:r>
      <w:r>
        <w:t xml:space="preserve"> Dotyczy danego Obszaru Emisji, dla którego składana jest oferta i tylko tego kanału </w:t>
      </w:r>
      <w:r w:rsidR="00EC2529">
        <w:t>radiowego</w:t>
      </w:r>
      <w:r>
        <w:t>, na którym ma być wyemitowan</w:t>
      </w:r>
      <w:r w:rsidR="004F00AE">
        <w:t>a</w:t>
      </w:r>
      <w:r>
        <w:t xml:space="preserve"> </w:t>
      </w:r>
      <w:r w:rsidR="004F00AE">
        <w:t>Audycja</w:t>
      </w:r>
      <w:r w:rsidR="00040C85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12A6" w:rsidRDefault="00C67BB5" w:rsidP="00D36831">
    <w:pPr>
      <w:pStyle w:val="Nagwek"/>
      <w:tabs>
        <w:tab w:val="clear" w:pos="4536"/>
        <w:tab w:val="clear" w:pos="9072"/>
        <w:tab w:val="left" w:pos="3390"/>
      </w:tabs>
    </w:pPr>
    <w:r>
      <w:t xml:space="preserve"> </w:t>
    </w:r>
    <w:r w:rsidR="00D36831">
      <w:rPr>
        <w:noProof/>
        <w:color w:val="A6A6A6"/>
        <w:sz w:val="20"/>
        <w:szCs w:val="20"/>
      </w:rPr>
      <w:drawing>
        <wp:inline distT="0" distB="0" distL="0" distR="0" wp14:anchorId="4775360B" wp14:editId="76A725A0">
          <wp:extent cx="1085759" cy="419040"/>
          <wp:effectExtent l="0" t="0" r="635" b="635"/>
          <wp:docPr id="16" name="Obraz 16" descr="logo programu Polska Białoruś Ukraina na lata 2014 do 2020" title="logo programu Polska Białoruś Ukraina na lata 2014 do 20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5759" cy="4190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="00D36831">
      <w:tab/>
    </w:r>
    <w:r w:rsidR="00D36831">
      <w:tab/>
    </w:r>
    <w:r w:rsidR="00D36831">
      <w:tab/>
    </w:r>
    <w:r w:rsidR="00D36831">
      <w:tab/>
    </w:r>
    <w:r w:rsidR="00D36831">
      <w:tab/>
    </w:r>
    <w:r w:rsidR="00D36831">
      <w:tab/>
    </w:r>
    <w:r w:rsidR="00D36831">
      <w:tab/>
    </w:r>
    <w:r w:rsidR="00D36831">
      <w:tab/>
    </w:r>
    <w:r w:rsidR="00D36831">
      <w:rPr>
        <w:noProof/>
        <w:color w:val="A6A6A6"/>
        <w:sz w:val="20"/>
        <w:szCs w:val="20"/>
      </w:rPr>
      <w:drawing>
        <wp:inline distT="0" distB="0" distL="0" distR="0" wp14:anchorId="055B5EF8" wp14:editId="1D56FCAE">
          <wp:extent cx="752400" cy="514439"/>
          <wp:effectExtent l="0" t="0" r="0" b="0"/>
          <wp:docPr id="17" name="Obraz 0" descr="flaga Unii Europejskiej" title="logotyp Unii 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00" cy="5144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:rsidR="0026365F" w:rsidRPr="0026365F" w:rsidRDefault="0026365F" w:rsidP="0026365F">
    <w:pPr>
      <w:pStyle w:val="Nagwek"/>
      <w:tabs>
        <w:tab w:val="clear" w:pos="4536"/>
        <w:tab w:val="clear" w:pos="9072"/>
        <w:tab w:val="left" w:pos="3390"/>
      </w:tabs>
      <w:spacing w:after="0" w:line="360" w:lineRule="auto"/>
      <w:jc w:val="right"/>
      <w:rPr>
        <w:rFonts w:ascii="Arial" w:hAnsi="Arial" w:cs="Arial"/>
        <w:sz w:val="20"/>
        <w:szCs w:val="20"/>
      </w:rPr>
    </w:pPr>
    <w:r w:rsidRPr="00E8438B">
      <w:rPr>
        <w:rFonts w:ascii="Arial" w:hAnsi="Arial" w:cs="Arial"/>
        <w:sz w:val="20"/>
        <w:szCs w:val="20"/>
      </w:rPr>
      <w:t>Znak sprawy: OT-</w:t>
    </w:r>
    <w:r w:rsidRPr="00065BB9">
      <w:rPr>
        <w:rFonts w:ascii="Arial" w:hAnsi="Arial" w:cs="Arial"/>
        <w:sz w:val="20"/>
        <w:szCs w:val="20"/>
      </w:rPr>
      <w:t>I.041.5.1</w:t>
    </w:r>
    <w:r>
      <w:rPr>
        <w:rFonts w:ascii="Arial" w:hAnsi="Arial" w:cs="Arial"/>
        <w:sz w:val="20"/>
        <w:szCs w:val="20"/>
      </w:rPr>
      <w:t>9</w:t>
    </w:r>
    <w:r w:rsidRPr="00065BB9">
      <w:rPr>
        <w:rFonts w:ascii="Arial" w:hAnsi="Arial" w:cs="Arial"/>
        <w:sz w:val="20"/>
        <w:szCs w:val="20"/>
      </w:rPr>
      <w:t>.2021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97D432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11D6EA8"/>
    <w:multiLevelType w:val="multilevel"/>
    <w:tmpl w:val="FC1EAC34"/>
    <w:lvl w:ilvl="0">
      <w:start w:val="1"/>
      <w:numFmt w:val="lowerLetter"/>
      <w:lvlText w:val="%1)"/>
      <w:lvlJc w:val="left"/>
      <w:pPr>
        <w:tabs>
          <w:tab w:val="num" w:pos="0"/>
        </w:tabs>
        <w:ind w:left="575" w:hanging="259"/>
      </w:pPr>
      <w:rPr>
        <w:rFonts w:ascii="Arial" w:eastAsia="Arial" w:hAnsi="Arial" w:cs="Arial"/>
        <w:b/>
        <w:w w:val="100"/>
        <w:sz w:val="22"/>
        <w:szCs w:val="22"/>
        <w:u w:val="single"/>
        <w:lang w:val="pl-PL" w:eastAsia="pl-PL" w:bidi="pl-PL"/>
      </w:rPr>
    </w:lvl>
    <w:lvl w:ilvl="1">
      <w:numFmt w:val="bullet"/>
      <w:lvlText w:val=""/>
      <w:lvlJc w:val="left"/>
      <w:pPr>
        <w:tabs>
          <w:tab w:val="num" w:pos="0"/>
        </w:tabs>
        <w:ind w:left="1476" w:hanging="259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373" w:hanging="259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269" w:hanging="259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66" w:hanging="259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063" w:hanging="259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59" w:hanging="259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856" w:hanging="259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753" w:hanging="259"/>
      </w:pPr>
      <w:rPr>
        <w:rFonts w:ascii="Symbol" w:hAnsi="Symbol" w:cs="Symbol" w:hint="default"/>
      </w:rPr>
    </w:lvl>
  </w:abstractNum>
  <w:abstractNum w:abstractNumId="2" w15:restartNumberingAfterBreak="0">
    <w:nsid w:val="034D50ED"/>
    <w:multiLevelType w:val="hybridMultilevel"/>
    <w:tmpl w:val="F30EED8C"/>
    <w:lvl w:ilvl="0" w:tplc="4FCA851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94CF2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857888"/>
    <w:multiLevelType w:val="multilevel"/>
    <w:tmpl w:val="FC1EAC34"/>
    <w:lvl w:ilvl="0">
      <w:start w:val="1"/>
      <w:numFmt w:val="lowerLetter"/>
      <w:lvlText w:val="%1)"/>
      <w:lvlJc w:val="left"/>
      <w:pPr>
        <w:tabs>
          <w:tab w:val="num" w:pos="0"/>
        </w:tabs>
        <w:ind w:left="575" w:hanging="259"/>
      </w:pPr>
      <w:rPr>
        <w:rFonts w:ascii="Arial" w:eastAsia="Arial" w:hAnsi="Arial" w:cs="Arial"/>
        <w:b/>
        <w:w w:val="100"/>
        <w:sz w:val="22"/>
        <w:szCs w:val="22"/>
        <w:u w:val="single"/>
        <w:lang w:val="pl-PL" w:eastAsia="pl-PL" w:bidi="pl-PL"/>
      </w:rPr>
    </w:lvl>
    <w:lvl w:ilvl="1">
      <w:numFmt w:val="bullet"/>
      <w:lvlText w:val=""/>
      <w:lvlJc w:val="left"/>
      <w:pPr>
        <w:tabs>
          <w:tab w:val="num" w:pos="0"/>
        </w:tabs>
        <w:ind w:left="1476" w:hanging="259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373" w:hanging="259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269" w:hanging="259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66" w:hanging="259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063" w:hanging="259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59" w:hanging="259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856" w:hanging="259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753" w:hanging="259"/>
      </w:pPr>
      <w:rPr>
        <w:rFonts w:ascii="Symbol" w:hAnsi="Symbol" w:cs="Symbol" w:hint="default"/>
      </w:rPr>
    </w:lvl>
  </w:abstractNum>
  <w:abstractNum w:abstractNumId="5" w15:restartNumberingAfterBreak="0">
    <w:nsid w:val="07D95395"/>
    <w:multiLevelType w:val="multilevel"/>
    <w:tmpl w:val="82B6180A"/>
    <w:lvl w:ilvl="0">
      <w:start w:val="1"/>
      <w:numFmt w:val="bullet"/>
      <w:lvlText w:val=""/>
      <w:lvlJc w:val="left"/>
      <w:pPr>
        <w:tabs>
          <w:tab w:val="num" w:pos="0"/>
        </w:tabs>
        <w:ind w:left="93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7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9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3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5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97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863C76"/>
    <w:multiLevelType w:val="hybridMultilevel"/>
    <w:tmpl w:val="58A89746"/>
    <w:lvl w:ilvl="0" w:tplc="8DC06D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0F">
      <w:start w:val="1"/>
      <w:numFmt w:val="decimal"/>
      <w:lvlText w:val="%3."/>
      <w:lvlJc w:val="lef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37306327"/>
    <w:multiLevelType w:val="hybridMultilevel"/>
    <w:tmpl w:val="C552974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3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5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6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6A30EAA"/>
    <w:multiLevelType w:val="multilevel"/>
    <w:tmpl w:val="9892B7BA"/>
    <w:lvl w:ilvl="0">
      <w:start w:val="1"/>
      <w:numFmt w:val="decimal"/>
      <w:lvlText w:val="%1."/>
      <w:lvlJc w:val="left"/>
      <w:pPr>
        <w:tabs>
          <w:tab w:val="num" w:pos="0"/>
        </w:tabs>
        <w:ind w:left="1036" w:hanging="360"/>
      </w:pPr>
      <w:rPr>
        <w:rFonts w:ascii="Arial" w:eastAsia="Arial" w:hAnsi="Arial" w:cs="Arial"/>
        <w:spacing w:val="-1"/>
        <w:w w:val="100"/>
        <w:sz w:val="22"/>
        <w:szCs w:val="22"/>
        <w:lang w:val="pl-PL" w:eastAsia="pl-PL" w:bidi="pl-PL"/>
      </w:rPr>
    </w:lvl>
    <w:lvl w:ilvl="1">
      <w:numFmt w:val="bullet"/>
      <w:lvlText w:val=""/>
      <w:lvlJc w:val="left"/>
      <w:pPr>
        <w:tabs>
          <w:tab w:val="num" w:pos="0"/>
        </w:tabs>
        <w:ind w:left="1890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741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591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442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293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143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994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845" w:hanging="360"/>
      </w:pPr>
      <w:rPr>
        <w:rFonts w:ascii="Symbol" w:hAnsi="Symbol" w:cs="Symbol" w:hint="default"/>
      </w:rPr>
    </w:lvl>
  </w:abstractNum>
  <w:num w:numId="1">
    <w:abstractNumId w:val="15"/>
  </w:num>
  <w:num w:numId="2">
    <w:abstractNumId w:val="12"/>
  </w:num>
  <w:num w:numId="3">
    <w:abstractNumId w:val="16"/>
  </w:num>
  <w:num w:numId="4">
    <w:abstractNumId w:val="17"/>
  </w:num>
  <w:num w:numId="5">
    <w:abstractNumId w:val="6"/>
  </w:num>
  <w:num w:numId="6">
    <w:abstractNumId w:val="7"/>
  </w:num>
  <w:num w:numId="7">
    <w:abstractNumId w:val="14"/>
  </w:num>
  <w:num w:numId="8">
    <w:abstractNumId w:val="3"/>
  </w:num>
  <w:num w:numId="9">
    <w:abstractNumId w:val="11"/>
  </w:num>
  <w:num w:numId="10">
    <w:abstractNumId w:val="13"/>
  </w:num>
  <w:num w:numId="11">
    <w:abstractNumId w:val="18"/>
  </w:num>
  <w:num w:numId="12">
    <w:abstractNumId w:val="9"/>
  </w:num>
  <w:num w:numId="13">
    <w:abstractNumId w:val="0"/>
  </w:num>
  <w:num w:numId="14">
    <w:abstractNumId w:val="2"/>
  </w:num>
  <w:num w:numId="15">
    <w:abstractNumId w:val="10"/>
  </w:num>
  <w:num w:numId="16">
    <w:abstractNumId w:val="8"/>
  </w:num>
  <w:num w:numId="17">
    <w:abstractNumId w:val="5"/>
  </w:num>
  <w:num w:numId="18">
    <w:abstractNumId w:val="19"/>
  </w:num>
  <w:num w:numId="19">
    <w:abstractNumId w:val="1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2A6"/>
    <w:rsid w:val="00040C85"/>
    <w:rsid w:val="00044F06"/>
    <w:rsid w:val="000D4852"/>
    <w:rsid w:val="000E2A4D"/>
    <w:rsid w:val="000F75A7"/>
    <w:rsid w:val="00114B6E"/>
    <w:rsid w:val="001750AF"/>
    <w:rsid w:val="001B50CC"/>
    <w:rsid w:val="001C40D3"/>
    <w:rsid w:val="001D2838"/>
    <w:rsid w:val="00223DF9"/>
    <w:rsid w:val="0023131A"/>
    <w:rsid w:val="00253E23"/>
    <w:rsid w:val="0026365F"/>
    <w:rsid w:val="00277F68"/>
    <w:rsid w:val="002C6D23"/>
    <w:rsid w:val="002E159F"/>
    <w:rsid w:val="002E1A2E"/>
    <w:rsid w:val="002E4C7F"/>
    <w:rsid w:val="002E7CA5"/>
    <w:rsid w:val="00303A4C"/>
    <w:rsid w:val="00322A0C"/>
    <w:rsid w:val="0039262D"/>
    <w:rsid w:val="003B5166"/>
    <w:rsid w:val="003C52AE"/>
    <w:rsid w:val="003D31FF"/>
    <w:rsid w:val="003F68EF"/>
    <w:rsid w:val="00432BC8"/>
    <w:rsid w:val="00444867"/>
    <w:rsid w:val="004644F2"/>
    <w:rsid w:val="004914F7"/>
    <w:rsid w:val="004B78D3"/>
    <w:rsid w:val="004F00AE"/>
    <w:rsid w:val="00515AAF"/>
    <w:rsid w:val="0055624C"/>
    <w:rsid w:val="00571D7F"/>
    <w:rsid w:val="0057461D"/>
    <w:rsid w:val="005D74ED"/>
    <w:rsid w:val="005E18BD"/>
    <w:rsid w:val="005F251A"/>
    <w:rsid w:val="00603616"/>
    <w:rsid w:val="00615B52"/>
    <w:rsid w:val="00616491"/>
    <w:rsid w:val="006C2C8F"/>
    <w:rsid w:val="006F609B"/>
    <w:rsid w:val="00723855"/>
    <w:rsid w:val="0076322C"/>
    <w:rsid w:val="0078473F"/>
    <w:rsid w:val="0078647B"/>
    <w:rsid w:val="007912DC"/>
    <w:rsid w:val="007C418F"/>
    <w:rsid w:val="007D5629"/>
    <w:rsid w:val="00801429"/>
    <w:rsid w:val="00802198"/>
    <w:rsid w:val="00811D6A"/>
    <w:rsid w:val="00840A89"/>
    <w:rsid w:val="008439A2"/>
    <w:rsid w:val="0084403E"/>
    <w:rsid w:val="008A30B1"/>
    <w:rsid w:val="009173F4"/>
    <w:rsid w:val="00941A68"/>
    <w:rsid w:val="00995E6D"/>
    <w:rsid w:val="009A6C55"/>
    <w:rsid w:val="009D2983"/>
    <w:rsid w:val="009F466D"/>
    <w:rsid w:val="00A55788"/>
    <w:rsid w:val="00A7654F"/>
    <w:rsid w:val="00AB4E48"/>
    <w:rsid w:val="00B65418"/>
    <w:rsid w:val="00B712A6"/>
    <w:rsid w:val="00BA7A79"/>
    <w:rsid w:val="00BC155E"/>
    <w:rsid w:val="00C67BB5"/>
    <w:rsid w:val="00C840C1"/>
    <w:rsid w:val="00C91C84"/>
    <w:rsid w:val="00D1530F"/>
    <w:rsid w:val="00D36831"/>
    <w:rsid w:val="00D76817"/>
    <w:rsid w:val="00D806B3"/>
    <w:rsid w:val="00D81741"/>
    <w:rsid w:val="00DF6B6D"/>
    <w:rsid w:val="00DF75FF"/>
    <w:rsid w:val="00E0100A"/>
    <w:rsid w:val="00E2261C"/>
    <w:rsid w:val="00E3377D"/>
    <w:rsid w:val="00E53C17"/>
    <w:rsid w:val="00E63147"/>
    <w:rsid w:val="00E9177B"/>
    <w:rsid w:val="00EA06A3"/>
    <w:rsid w:val="00EC2529"/>
    <w:rsid w:val="00EC56EA"/>
    <w:rsid w:val="00EE5B8F"/>
    <w:rsid w:val="00F73ED5"/>
    <w:rsid w:val="00F74892"/>
    <w:rsid w:val="00F94CB2"/>
    <w:rsid w:val="00FB4BAA"/>
    <w:rsid w:val="00FF0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53E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C155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768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Normal1">
    <w:name w:val="Table Normal1"/>
    <w:uiPriority w:val="2"/>
    <w:semiHidden/>
    <w:unhideWhenUsed/>
    <w:qFormat/>
    <w:rsid w:val="00DF6B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253E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864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8647B"/>
  </w:style>
  <w:style w:type="character" w:styleId="Odwoanieprzypisudolnego">
    <w:name w:val="footnote reference"/>
    <w:basedOn w:val="Domylnaczcionkaakapitu"/>
    <w:uiPriority w:val="99"/>
    <w:semiHidden/>
    <w:unhideWhenUsed/>
    <w:rsid w:val="007864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EE955D-AC9C-4A03-85AD-2DEE7A33A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2</Pages>
  <Words>473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Opis kryteriów wyboru oferty i sposobu oceny</vt:lpstr>
    </vt:vector>
  </TitlesOfParts>
  <Company/>
  <LinksUpToDate>false</LinksUpToDate>
  <CharactersWithSpaces>3305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kryteriów wyboru oferty i sposobu oceny</dc:title>
  <dc:subject/>
  <dc:creator>PW</dc:creator>
  <dc:description/>
  <cp:lastModifiedBy>Piotr Warzocha</cp:lastModifiedBy>
  <cp:revision>66</cp:revision>
  <cp:lastPrinted>2021-10-26T06:24:00Z</cp:lastPrinted>
  <dcterms:created xsi:type="dcterms:W3CDTF">2021-04-29T07:28:00Z</dcterms:created>
  <dcterms:modified xsi:type="dcterms:W3CDTF">2021-10-26T09:12:00Z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