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B6D" w:rsidRDefault="00DF6B6D" w:rsidP="00DF6B6D">
      <w:pPr>
        <w:widowControl w:val="0"/>
        <w:spacing w:before="94" w:after="0" w:line="240" w:lineRule="auto"/>
        <w:jc w:val="right"/>
        <w:rPr>
          <w:rFonts w:ascii="Arial" w:eastAsia="Arial" w:hAnsi="Arial" w:cs="Arial"/>
          <w:b/>
          <w:i/>
          <w:lang w:bidi="pl-PL"/>
        </w:rPr>
      </w:pPr>
      <w:r>
        <w:rPr>
          <w:rFonts w:ascii="Arial" w:eastAsia="Arial" w:hAnsi="Arial" w:cs="Arial"/>
          <w:b/>
          <w:i/>
          <w:lang w:bidi="pl-PL"/>
        </w:rPr>
        <w:t xml:space="preserve">Załącznik nr </w:t>
      </w:r>
      <w:r w:rsidR="00664981">
        <w:rPr>
          <w:rFonts w:ascii="Arial" w:eastAsia="Arial" w:hAnsi="Arial" w:cs="Arial"/>
          <w:b/>
          <w:i/>
          <w:lang w:bidi="pl-PL"/>
        </w:rPr>
        <w:t>2</w:t>
      </w:r>
    </w:p>
    <w:p w:rsidR="00DF6B6D" w:rsidRDefault="00DF6B6D" w:rsidP="00DF6B6D">
      <w:pPr>
        <w:widowControl w:val="0"/>
        <w:spacing w:after="0" w:line="240" w:lineRule="auto"/>
        <w:rPr>
          <w:rFonts w:ascii="Arial" w:eastAsia="Arial" w:hAnsi="Arial" w:cs="Arial"/>
          <w:i/>
          <w:sz w:val="24"/>
          <w:lang w:bidi="pl-PL"/>
        </w:rPr>
      </w:pPr>
    </w:p>
    <w:p w:rsidR="00DF6B6D" w:rsidRDefault="00DF6B6D" w:rsidP="00DF6B6D">
      <w:pPr>
        <w:widowControl w:val="0"/>
        <w:spacing w:before="8" w:after="0" w:line="240" w:lineRule="auto"/>
        <w:rPr>
          <w:rFonts w:ascii="Arial" w:eastAsia="Arial" w:hAnsi="Arial" w:cs="Arial"/>
          <w:i/>
          <w:sz w:val="19"/>
          <w:lang w:bidi="pl-PL"/>
        </w:rPr>
      </w:pPr>
    </w:p>
    <w:p w:rsidR="00DF6B6D" w:rsidRPr="00253E23" w:rsidRDefault="00DF6B6D" w:rsidP="00253E23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  <w:lang w:bidi="pl-PL"/>
        </w:rPr>
      </w:pPr>
      <w:r w:rsidRPr="00253E23">
        <w:rPr>
          <w:rFonts w:ascii="Arial" w:hAnsi="Arial" w:cs="Arial"/>
          <w:b/>
          <w:color w:val="auto"/>
          <w:sz w:val="24"/>
          <w:szCs w:val="24"/>
          <w:lang w:bidi="pl-PL"/>
        </w:rPr>
        <w:t>Opis kryteriów, którymi Zamawiający będzie się kierował przy wyborze oferty, wraz z podaniem znaczenia tych kryteriów i sposobu oceny ofert</w:t>
      </w:r>
    </w:p>
    <w:p w:rsidR="00DF6B6D" w:rsidRDefault="00DF6B6D" w:rsidP="00DF6B6D">
      <w:pPr>
        <w:widowControl w:val="0"/>
        <w:spacing w:before="2" w:after="0" w:line="240" w:lineRule="auto"/>
        <w:jc w:val="both"/>
        <w:rPr>
          <w:rFonts w:ascii="Arial" w:eastAsia="Arial" w:hAnsi="Arial" w:cs="Arial"/>
          <w:b/>
          <w:lang w:bidi="pl-PL"/>
        </w:rPr>
      </w:pPr>
    </w:p>
    <w:p w:rsidR="00DF6B6D" w:rsidRPr="003B5166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 xml:space="preserve">Zamawiający wybiera ofertę najkorzystniejszą na podstawie kryteriów oceny ofert określonych w niniejszym dokumencie stanowiącym </w:t>
      </w:r>
      <w:r>
        <w:rPr>
          <w:rFonts w:ascii="Arial" w:eastAsia="Arial" w:hAnsi="Arial" w:cs="Arial"/>
          <w:b/>
          <w:lang w:bidi="pl-PL"/>
        </w:rPr>
        <w:t>załącznik nr 3 do Zaproszenia do złożenia</w:t>
      </w:r>
      <w:r>
        <w:rPr>
          <w:rFonts w:ascii="Arial" w:eastAsia="Arial" w:hAnsi="Arial" w:cs="Arial"/>
          <w:b/>
          <w:spacing w:val="-2"/>
          <w:lang w:bidi="pl-PL"/>
        </w:rPr>
        <w:t xml:space="preserve"> </w:t>
      </w:r>
      <w:r>
        <w:rPr>
          <w:rFonts w:ascii="Arial" w:eastAsia="Arial" w:hAnsi="Arial" w:cs="Arial"/>
          <w:b/>
          <w:lang w:bidi="pl-PL"/>
        </w:rPr>
        <w:t>oferty</w:t>
      </w:r>
      <w:r w:rsidR="003B5166">
        <w:rPr>
          <w:rFonts w:ascii="Arial" w:eastAsia="Arial" w:hAnsi="Arial" w:cs="Arial"/>
          <w:b/>
          <w:lang w:bidi="pl-PL"/>
        </w:rPr>
        <w:t>.</w:t>
      </w:r>
    </w:p>
    <w:p w:rsidR="00DF6B6D" w:rsidRDefault="00DF6B6D" w:rsidP="00DF6B6D">
      <w:pPr>
        <w:widowControl w:val="0"/>
        <w:tabs>
          <w:tab w:val="left" w:pos="426"/>
        </w:tabs>
        <w:spacing w:before="2" w:after="0" w:line="240" w:lineRule="auto"/>
        <w:ind w:left="426"/>
        <w:jc w:val="both"/>
        <w:rPr>
          <w:rFonts w:ascii="Arial" w:eastAsia="Arial" w:hAnsi="Arial" w:cs="Arial"/>
          <w:b/>
          <w:sz w:val="25"/>
          <w:lang w:bidi="pl-PL"/>
        </w:rPr>
      </w:pPr>
    </w:p>
    <w:p w:rsidR="00DF6B6D" w:rsidRPr="00802198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before="1"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802198">
        <w:rPr>
          <w:rFonts w:ascii="Arial" w:eastAsia="Arial" w:hAnsi="Arial" w:cs="Arial"/>
          <w:lang w:bidi="pl-PL"/>
        </w:rPr>
        <w:t>Jeżeli nie można wybrać oferty najkorzystniejszej z uwagi na to, że dwie lub więcej ofert przedstawia taki sam bilans ceny i innych kryteriów oceny ofert, Zamawiający spośród tych ofert wybiera ofertę z niższą</w:t>
      </w:r>
      <w:r w:rsidRPr="00802198">
        <w:rPr>
          <w:rFonts w:ascii="Arial" w:eastAsia="Arial" w:hAnsi="Arial" w:cs="Arial"/>
          <w:spacing w:val="-8"/>
          <w:lang w:bidi="pl-PL"/>
        </w:rPr>
        <w:t xml:space="preserve"> </w:t>
      </w:r>
      <w:r w:rsidRPr="00802198">
        <w:rPr>
          <w:rFonts w:ascii="Arial" w:eastAsia="Arial" w:hAnsi="Arial" w:cs="Arial"/>
          <w:lang w:bidi="pl-PL"/>
        </w:rPr>
        <w:t>ceną.</w:t>
      </w:r>
    </w:p>
    <w:p w:rsidR="00DF6B6D" w:rsidRDefault="00DF6B6D" w:rsidP="00DF6B6D">
      <w:pPr>
        <w:widowControl w:val="0"/>
        <w:tabs>
          <w:tab w:val="left" w:pos="426"/>
        </w:tabs>
        <w:spacing w:before="5" w:after="0" w:line="240" w:lineRule="auto"/>
        <w:ind w:left="426"/>
        <w:jc w:val="both"/>
        <w:rPr>
          <w:rFonts w:ascii="Arial" w:eastAsia="Arial" w:hAnsi="Arial" w:cs="Arial"/>
          <w:sz w:val="25"/>
          <w:lang w:bidi="pl-PL"/>
        </w:rPr>
      </w:pPr>
    </w:p>
    <w:p w:rsidR="00DF6B6D" w:rsidRPr="00802198" w:rsidRDefault="00802198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Liczba</w:t>
      </w:r>
      <w:r w:rsidR="00DF6B6D" w:rsidRPr="00802198">
        <w:rPr>
          <w:rFonts w:ascii="Arial" w:eastAsia="Arial" w:hAnsi="Arial" w:cs="Arial"/>
          <w:lang w:bidi="pl-PL"/>
        </w:rPr>
        <w:t xml:space="preserve"> punktów za poszczególne kryteria zostaną zsumowane i będą stanowić końcową ocenę</w:t>
      </w:r>
      <w:r w:rsidR="00DF6B6D" w:rsidRPr="00802198">
        <w:rPr>
          <w:rFonts w:ascii="Arial" w:eastAsia="Arial" w:hAnsi="Arial" w:cs="Arial"/>
          <w:spacing w:val="-1"/>
          <w:lang w:bidi="pl-PL"/>
        </w:rPr>
        <w:t xml:space="preserve"> </w:t>
      </w:r>
      <w:r w:rsidR="00DF6B6D" w:rsidRPr="00802198">
        <w:rPr>
          <w:rFonts w:ascii="Arial" w:eastAsia="Arial" w:hAnsi="Arial" w:cs="Arial"/>
          <w:lang w:bidi="pl-PL"/>
        </w:rPr>
        <w:t>oferty.</w:t>
      </w:r>
    </w:p>
    <w:p w:rsidR="00DF6B6D" w:rsidRDefault="00DF6B6D" w:rsidP="00DF6B6D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Łączna ilość punktów, które oferta może otrzymać, odpowiada sumie punktów uzyskanych wg poszczególnych</w:t>
      </w:r>
      <w:r>
        <w:rPr>
          <w:rFonts w:ascii="Arial" w:eastAsia="Arial" w:hAnsi="Arial" w:cs="Arial"/>
          <w:spacing w:val="-2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kryteriów.</w:t>
      </w:r>
    </w:p>
    <w:p w:rsidR="00DF6B6D" w:rsidRDefault="00DF6B6D" w:rsidP="00DF6B6D">
      <w:pPr>
        <w:widowControl w:val="0"/>
        <w:tabs>
          <w:tab w:val="left" w:pos="426"/>
        </w:tabs>
        <w:spacing w:before="19" w:after="0" w:line="249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Za najkorzystniejszą zostanie uznana oferta niepodlegająca odrzuceniu, która uzyska najwyższą końcową liczbę punktów w skali od 0 do 100</w:t>
      </w:r>
      <w:r>
        <w:rPr>
          <w:rFonts w:ascii="Arial" w:eastAsia="Arial" w:hAnsi="Arial" w:cs="Arial"/>
          <w:spacing w:val="-1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pkt.</w:t>
      </w:r>
    </w:p>
    <w:p w:rsidR="00DF6B6D" w:rsidRDefault="00DF6B6D" w:rsidP="00DF6B6D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toku badania i oceny ofert Zamawiający może żądać od Wykonawców</w:t>
      </w:r>
      <w:r>
        <w:rPr>
          <w:rFonts w:ascii="Arial" w:eastAsia="Arial" w:hAnsi="Arial" w:cs="Arial"/>
          <w:spacing w:val="-39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wyjaśnień dotyczących treści złożonych</w:t>
      </w:r>
      <w:r>
        <w:rPr>
          <w:rFonts w:ascii="Arial" w:eastAsia="Arial" w:hAnsi="Arial" w:cs="Arial"/>
          <w:spacing w:val="-4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ofert.</w:t>
      </w:r>
    </w:p>
    <w:p w:rsidR="00DF6B6D" w:rsidRDefault="00DF6B6D" w:rsidP="00DF6B6D">
      <w:pPr>
        <w:widowControl w:val="0"/>
        <w:tabs>
          <w:tab w:val="left" w:pos="426"/>
        </w:tabs>
        <w:spacing w:before="19" w:after="0" w:line="249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trakcie dokonywania obliczeń Zamawiający zaokrągli każdy wynik do dwóch miejsc po</w:t>
      </w:r>
      <w:r>
        <w:rPr>
          <w:rFonts w:ascii="Arial" w:eastAsia="Arial" w:hAnsi="Arial" w:cs="Arial"/>
          <w:spacing w:val="-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przecinku.</w:t>
      </w:r>
    </w:p>
    <w:p w:rsidR="00DF6B6D" w:rsidRDefault="00DF6B6D" w:rsidP="00DF6B6D">
      <w:pPr>
        <w:pStyle w:val="Akapitzlist"/>
        <w:rPr>
          <w:rFonts w:ascii="Arial" w:eastAsia="Arial" w:hAnsi="Arial" w:cs="Arial"/>
          <w:lang w:bidi="pl-PL"/>
        </w:rPr>
      </w:pPr>
    </w:p>
    <w:p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52" w:lineRule="exact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Przy ocenie ofert Zamawiający będzie kierował się następującymi</w:t>
      </w:r>
      <w:r>
        <w:rPr>
          <w:rFonts w:ascii="Arial" w:eastAsia="Arial" w:hAnsi="Arial" w:cs="Arial"/>
          <w:spacing w:val="-2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kryteriami:</w:t>
      </w:r>
    </w:p>
    <w:p w:rsidR="00DF6B6D" w:rsidRDefault="00DF6B6D" w:rsidP="00DF6B6D">
      <w:pPr>
        <w:widowControl w:val="0"/>
        <w:tabs>
          <w:tab w:val="left" w:pos="426"/>
        </w:tabs>
        <w:spacing w:after="0" w:line="252" w:lineRule="exact"/>
        <w:ind w:left="426"/>
        <w:jc w:val="both"/>
        <w:rPr>
          <w:rFonts w:ascii="Arial" w:eastAsia="Arial" w:hAnsi="Arial" w:cs="Arial"/>
          <w:lang w:bidi="pl-PL"/>
        </w:rPr>
      </w:pPr>
    </w:p>
    <w:p w:rsidR="00DF6B6D" w:rsidRPr="00664981" w:rsidRDefault="00DF6B6D" w:rsidP="00DF6B6D">
      <w:pPr>
        <w:widowControl w:val="0"/>
        <w:numPr>
          <w:ilvl w:val="0"/>
          <w:numId w:val="19"/>
        </w:numPr>
        <w:tabs>
          <w:tab w:val="left" w:pos="576"/>
        </w:tabs>
        <w:spacing w:after="0" w:line="240" w:lineRule="auto"/>
        <w:jc w:val="both"/>
        <w:rPr>
          <w:rFonts w:ascii="Arial" w:eastAsia="Arial" w:hAnsi="Arial" w:cs="Arial"/>
          <w:b/>
          <w:u w:val="single"/>
          <w:lang w:bidi="pl-PL"/>
        </w:rPr>
      </w:pPr>
      <w:r w:rsidRPr="00664981">
        <w:rPr>
          <w:rFonts w:ascii="Arial" w:eastAsia="Arial" w:hAnsi="Arial" w:cs="Arial"/>
          <w:b/>
          <w:u w:val="single"/>
          <w:lang w:bidi="pl-PL"/>
        </w:rPr>
        <w:t xml:space="preserve">Łączna cena brutto oferty </w:t>
      </w:r>
      <w:r w:rsidRPr="00664981">
        <w:rPr>
          <w:rFonts w:ascii="Arial" w:eastAsia="Arial" w:hAnsi="Arial" w:cs="Arial"/>
          <w:b/>
          <w:lang w:bidi="pl-PL"/>
        </w:rPr>
        <w:t xml:space="preserve">– waga </w:t>
      </w:r>
      <w:r w:rsidR="009D2983" w:rsidRPr="00664981">
        <w:rPr>
          <w:rFonts w:ascii="Arial" w:eastAsia="Arial" w:hAnsi="Arial" w:cs="Arial"/>
          <w:b/>
          <w:lang w:bidi="pl-PL"/>
        </w:rPr>
        <w:t>60</w:t>
      </w:r>
      <w:r w:rsidRPr="00664981">
        <w:rPr>
          <w:rFonts w:ascii="Arial" w:eastAsia="Arial" w:hAnsi="Arial" w:cs="Arial"/>
          <w:b/>
          <w:spacing w:val="-7"/>
          <w:lang w:bidi="pl-PL"/>
        </w:rPr>
        <w:t xml:space="preserve"> </w:t>
      </w:r>
      <w:r w:rsidRPr="00664981">
        <w:rPr>
          <w:rFonts w:ascii="Arial" w:eastAsia="Arial" w:hAnsi="Arial" w:cs="Arial"/>
          <w:b/>
          <w:lang w:bidi="pl-PL"/>
        </w:rPr>
        <w:t>%</w:t>
      </w:r>
    </w:p>
    <w:p w:rsidR="00DF6B6D" w:rsidRPr="00664981" w:rsidRDefault="00DF6B6D" w:rsidP="00DF6B6D">
      <w:pPr>
        <w:widowControl w:val="0"/>
        <w:spacing w:before="1" w:after="0" w:line="240" w:lineRule="auto"/>
        <w:ind w:left="316" w:right="1473"/>
        <w:jc w:val="both"/>
        <w:rPr>
          <w:rFonts w:ascii="Arial" w:eastAsia="Arial" w:hAnsi="Arial" w:cs="Arial"/>
          <w:lang w:bidi="pl-PL"/>
        </w:rPr>
      </w:pPr>
    </w:p>
    <w:p w:rsidR="00C67BB5" w:rsidRPr="00664981" w:rsidRDefault="002E7CA5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664981">
        <w:rPr>
          <w:rFonts w:ascii="Arial" w:eastAsia="Arial" w:hAnsi="Arial" w:cs="Arial"/>
          <w:lang w:bidi="pl-PL"/>
        </w:rPr>
        <w:t>Punkty w kryterium „</w:t>
      </w:r>
      <w:r w:rsidR="00DF6B6D" w:rsidRPr="00664981">
        <w:rPr>
          <w:rFonts w:ascii="Arial" w:hAnsi="Arial" w:cs="Arial"/>
        </w:rPr>
        <w:t>ł</w:t>
      </w:r>
      <w:r w:rsidR="00DF6B6D" w:rsidRPr="00664981">
        <w:rPr>
          <w:rFonts w:ascii="Arial" w:eastAsia="Arial" w:hAnsi="Arial" w:cs="Arial"/>
          <w:lang w:bidi="pl-PL"/>
        </w:rPr>
        <w:t>ączna cena brutto oferty” zostaną zaokrąglone do dwóch miejsc po przecinku. Wykonawca za k</w:t>
      </w:r>
      <w:r w:rsidR="00D1530F" w:rsidRPr="00664981">
        <w:rPr>
          <w:rFonts w:ascii="Arial" w:eastAsia="Arial" w:hAnsi="Arial" w:cs="Arial"/>
          <w:lang w:bidi="pl-PL"/>
        </w:rPr>
        <w:t>ryterium</w:t>
      </w:r>
      <w:r w:rsidR="00DF6B6D" w:rsidRPr="00664981">
        <w:rPr>
          <w:rFonts w:ascii="Arial" w:eastAsia="Arial" w:hAnsi="Arial" w:cs="Arial"/>
          <w:lang w:bidi="pl-PL"/>
        </w:rPr>
        <w:t xml:space="preserve"> „</w:t>
      </w:r>
      <w:r w:rsidR="00DF6B6D" w:rsidRPr="00664981">
        <w:rPr>
          <w:rFonts w:ascii="Arial" w:hAnsi="Arial" w:cs="Arial"/>
        </w:rPr>
        <w:t>ł</w:t>
      </w:r>
      <w:r w:rsidR="00DF6B6D" w:rsidRPr="00664981">
        <w:rPr>
          <w:rFonts w:ascii="Arial" w:eastAsia="Arial" w:hAnsi="Arial" w:cs="Arial"/>
          <w:lang w:bidi="pl-PL"/>
        </w:rPr>
        <w:t xml:space="preserve">ączna cena brutto oferty” może uzyskać maksymalnie </w:t>
      </w:r>
      <w:r w:rsidR="009D2983" w:rsidRPr="00664981">
        <w:rPr>
          <w:rFonts w:ascii="Arial" w:eastAsia="Arial" w:hAnsi="Arial" w:cs="Arial"/>
          <w:lang w:bidi="pl-PL"/>
        </w:rPr>
        <w:t>6</w:t>
      </w:r>
      <w:r w:rsidR="00C91C84" w:rsidRPr="00664981">
        <w:rPr>
          <w:rFonts w:ascii="Arial" w:eastAsia="Arial" w:hAnsi="Arial" w:cs="Arial"/>
          <w:lang w:bidi="pl-PL"/>
        </w:rPr>
        <w:t>0</w:t>
      </w:r>
      <w:r w:rsidR="00DF6B6D" w:rsidRPr="00664981">
        <w:rPr>
          <w:rFonts w:ascii="Arial" w:eastAsia="Arial" w:hAnsi="Arial" w:cs="Arial"/>
          <w:lang w:bidi="pl-PL"/>
        </w:rPr>
        <w:t xml:space="preserve"> punktów:</w:t>
      </w:r>
    </w:p>
    <w:p w:rsidR="00DF6B6D" w:rsidRPr="00664981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664981">
        <w:rPr>
          <w:rFonts w:ascii="Arial" w:eastAsia="Arial" w:hAnsi="Arial" w:cs="Arial"/>
          <w:lang w:bidi="pl-PL"/>
        </w:rPr>
        <w:t xml:space="preserve">           </w:t>
      </w:r>
      <w:r w:rsidRPr="00664981">
        <w:rPr>
          <w:rFonts w:ascii="Arial" w:eastAsia="Arial" w:hAnsi="Arial" w:cs="Arial"/>
          <w:lang w:bidi="pl-PL"/>
        </w:rPr>
        <w:tab/>
      </w:r>
      <w:r w:rsidRPr="00664981">
        <w:rPr>
          <w:rFonts w:ascii="Arial" w:eastAsia="Arial" w:hAnsi="Arial" w:cs="Arial"/>
          <w:lang w:bidi="pl-PL"/>
        </w:rPr>
        <w:tab/>
        <w:t xml:space="preserve">najniższa zaoferowana łączna cena brutto oferty </w:t>
      </w:r>
    </w:p>
    <w:p w:rsidR="00C67BB5" w:rsidRPr="00664981" w:rsidRDefault="00DF6B6D" w:rsidP="00C67BB5">
      <w:pPr>
        <w:widowControl w:val="0"/>
        <w:tabs>
          <w:tab w:val="left" w:pos="5245"/>
        </w:tabs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664981">
        <w:rPr>
          <w:rFonts w:ascii="Arial" w:eastAsia="Arial" w:hAnsi="Arial" w:cs="Arial"/>
          <w:lang w:bidi="pl-PL"/>
        </w:rPr>
        <w:t xml:space="preserve">Liczba punktów = ------------------------------------------------------------------ </w:t>
      </w:r>
      <w:r w:rsidRPr="00664981">
        <w:rPr>
          <w:rFonts w:ascii="Arial" w:eastAsia="Arial" w:hAnsi="Arial" w:cs="Arial"/>
          <w:lang w:bidi="pl-PL"/>
        </w:rPr>
        <w:tab/>
        <w:t xml:space="preserve">x </w:t>
      </w:r>
      <w:r w:rsidR="009D2983" w:rsidRPr="00664981">
        <w:rPr>
          <w:rFonts w:ascii="Arial" w:eastAsia="Arial" w:hAnsi="Arial" w:cs="Arial"/>
          <w:lang w:bidi="pl-PL"/>
        </w:rPr>
        <w:t>60</w:t>
      </w:r>
    </w:p>
    <w:p w:rsidR="00DF6B6D" w:rsidRDefault="00DF6B6D" w:rsidP="00EC56EA">
      <w:pPr>
        <w:widowControl w:val="0"/>
        <w:tabs>
          <w:tab w:val="left" w:pos="5245"/>
        </w:tabs>
        <w:spacing w:before="1" w:after="0" w:line="240" w:lineRule="auto"/>
        <w:ind w:left="2552"/>
        <w:jc w:val="both"/>
        <w:rPr>
          <w:rFonts w:ascii="Arial" w:eastAsia="Arial" w:hAnsi="Arial" w:cs="Arial"/>
          <w:lang w:bidi="pl-PL"/>
        </w:rPr>
      </w:pPr>
      <w:r w:rsidRPr="00664981">
        <w:rPr>
          <w:rFonts w:ascii="Arial" w:eastAsia="Arial" w:hAnsi="Arial" w:cs="Arial"/>
          <w:lang w:bidi="pl-PL"/>
        </w:rPr>
        <w:t xml:space="preserve">łączna cena brutto </w:t>
      </w:r>
      <w:r w:rsidR="009D2983" w:rsidRPr="00664981">
        <w:rPr>
          <w:rFonts w:ascii="Arial" w:eastAsia="Arial" w:hAnsi="Arial" w:cs="Arial"/>
          <w:lang w:bidi="pl-PL"/>
        </w:rPr>
        <w:t>przedstawionej</w:t>
      </w:r>
      <w:r w:rsidRPr="00664981">
        <w:rPr>
          <w:rFonts w:ascii="Arial" w:eastAsia="Arial" w:hAnsi="Arial" w:cs="Arial"/>
          <w:lang w:bidi="pl-PL"/>
        </w:rPr>
        <w:t xml:space="preserve"> oferty</w:t>
      </w: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:rsidR="001B50CC" w:rsidRDefault="001B50CC">
      <w:pPr>
        <w:spacing w:after="0" w:line="240" w:lineRule="auto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br w:type="page"/>
      </w:r>
    </w:p>
    <w:p w:rsidR="006C2C8F" w:rsidRPr="001A5535" w:rsidRDefault="0026365F" w:rsidP="00802198">
      <w:pPr>
        <w:widowControl w:val="0"/>
        <w:numPr>
          <w:ilvl w:val="0"/>
          <w:numId w:val="19"/>
        </w:numPr>
        <w:tabs>
          <w:tab w:val="left" w:pos="576"/>
        </w:tabs>
        <w:spacing w:after="0" w:line="240" w:lineRule="auto"/>
        <w:jc w:val="both"/>
        <w:rPr>
          <w:rFonts w:ascii="Arial" w:eastAsia="Arial" w:hAnsi="Arial" w:cs="Arial"/>
          <w:b/>
          <w:u w:val="single"/>
          <w:lang w:bidi="pl-PL"/>
        </w:rPr>
      </w:pPr>
      <w:r w:rsidRPr="001A5535">
        <w:rPr>
          <w:rFonts w:ascii="Arial" w:eastAsia="Arial" w:hAnsi="Arial" w:cs="Arial"/>
          <w:b/>
          <w:u w:val="single"/>
          <w:lang w:bidi="pl-PL"/>
        </w:rPr>
        <w:lastRenderedPageBreak/>
        <w:t xml:space="preserve">minimalna </w:t>
      </w:r>
      <w:r w:rsidR="008A30B1" w:rsidRPr="001A5535">
        <w:rPr>
          <w:rFonts w:ascii="Arial" w:eastAsia="Arial" w:hAnsi="Arial" w:cs="Arial"/>
          <w:b/>
          <w:u w:val="single"/>
          <w:lang w:bidi="pl-PL"/>
        </w:rPr>
        <w:t xml:space="preserve">kwadransowa słuchalność w paśmie </w:t>
      </w:r>
      <w:proofErr w:type="spellStart"/>
      <w:r w:rsidR="008A30B1" w:rsidRPr="001A5535">
        <w:rPr>
          <w:rFonts w:ascii="Arial" w:eastAsia="Arial" w:hAnsi="Arial" w:cs="Arial"/>
          <w:b/>
          <w:u w:val="single"/>
          <w:lang w:bidi="pl-PL"/>
        </w:rPr>
        <w:t>prime</w:t>
      </w:r>
      <w:proofErr w:type="spellEnd"/>
      <w:r w:rsidR="008A30B1" w:rsidRPr="001A5535">
        <w:rPr>
          <w:rFonts w:ascii="Arial" w:eastAsia="Arial" w:hAnsi="Arial" w:cs="Arial"/>
          <w:b/>
          <w:u w:val="single"/>
          <w:lang w:bidi="pl-PL"/>
        </w:rPr>
        <w:t xml:space="preserve"> </w:t>
      </w:r>
      <w:proofErr w:type="spellStart"/>
      <w:r w:rsidR="008A30B1" w:rsidRPr="001A5535">
        <w:rPr>
          <w:rFonts w:ascii="Arial" w:eastAsia="Arial" w:hAnsi="Arial" w:cs="Arial"/>
          <w:b/>
          <w:u w:val="single"/>
          <w:lang w:bidi="pl-PL"/>
        </w:rPr>
        <w:t>time</w:t>
      </w:r>
      <w:proofErr w:type="spellEnd"/>
      <w:r w:rsidR="00E109B5" w:rsidRPr="001A5535">
        <w:rPr>
          <w:rFonts w:ascii="Arial" w:eastAsia="Arial" w:hAnsi="Arial" w:cs="Arial"/>
          <w:b/>
          <w:u w:val="single"/>
          <w:lang w:bidi="pl-PL"/>
        </w:rPr>
        <w:t xml:space="preserve"> w okresie 1 </w:t>
      </w:r>
      <w:r w:rsidR="002E4CD6" w:rsidRPr="001A5535">
        <w:rPr>
          <w:rFonts w:ascii="Arial" w:eastAsia="Arial" w:hAnsi="Arial" w:cs="Arial"/>
          <w:b/>
          <w:u w:val="single"/>
          <w:lang w:bidi="pl-PL"/>
        </w:rPr>
        <w:t>czerwca</w:t>
      </w:r>
      <w:r w:rsidR="00E109B5" w:rsidRPr="001A5535">
        <w:rPr>
          <w:rFonts w:ascii="Arial" w:eastAsia="Arial" w:hAnsi="Arial" w:cs="Arial"/>
          <w:b/>
          <w:u w:val="single"/>
          <w:lang w:bidi="pl-PL"/>
        </w:rPr>
        <w:t xml:space="preserve"> 202</w:t>
      </w:r>
      <w:r w:rsidR="00D80F1D" w:rsidRPr="001A5535">
        <w:rPr>
          <w:rFonts w:ascii="Arial" w:eastAsia="Arial" w:hAnsi="Arial" w:cs="Arial"/>
          <w:b/>
          <w:u w:val="single"/>
          <w:lang w:bidi="pl-PL"/>
        </w:rPr>
        <w:t>1</w:t>
      </w:r>
      <w:r w:rsidRPr="001A5535">
        <w:rPr>
          <w:rFonts w:ascii="Arial" w:eastAsia="Arial" w:hAnsi="Arial" w:cs="Arial"/>
          <w:b/>
          <w:u w:val="single"/>
          <w:lang w:bidi="pl-PL"/>
        </w:rPr>
        <w:t xml:space="preserve"> –</w:t>
      </w:r>
      <w:r w:rsidR="00E109B5" w:rsidRPr="001A5535">
        <w:rPr>
          <w:rFonts w:ascii="Arial" w:eastAsia="Arial" w:hAnsi="Arial" w:cs="Arial"/>
          <w:b/>
          <w:u w:val="single"/>
          <w:lang w:bidi="pl-PL"/>
        </w:rPr>
        <w:t xml:space="preserve"> </w:t>
      </w:r>
      <w:r w:rsidR="00D80F1D" w:rsidRPr="001A5535">
        <w:rPr>
          <w:rFonts w:ascii="Arial" w:eastAsia="Arial" w:hAnsi="Arial" w:cs="Arial"/>
          <w:b/>
          <w:u w:val="single"/>
          <w:lang w:bidi="pl-PL"/>
        </w:rPr>
        <w:t xml:space="preserve">31 </w:t>
      </w:r>
      <w:r w:rsidR="00664981" w:rsidRPr="001A5535">
        <w:rPr>
          <w:rFonts w:ascii="Arial" w:eastAsia="Arial" w:hAnsi="Arial" w:cs="Arial"/>
          <w:b/>
          <w:u w:val="single"/>
          <w:lang w:bidi="pl-PL"/>
        </w:rPr>
        <w:t>sierpnia</w:t>
      </w:r>
      <w:r w:rsidR="00D80F1D" w:rsidRPr="001A5535">
        <w:rPr>
          <w:rFonts w:ascii="Arial" w:eastAsia="Arial" w:hAnsi="Arial" w:cs="Arial"/>
          <w:b/>
          <w:u w:val="single"/>
          <w:lang w:bidi="pl-PL"/>
        </w:rPr>
        <w:t xml:space="preserve"> </w:t>
      </w:r>
      <w:r w:rsidRPr="001A5535">
        <w:rPr>
          <w:rFonts w:ascii="Arial" w:eastAsia="Arial" w:hAnsi="Arial" w:cs="Arial"/>
          <w:b/>
          <w:u w:val="single"/>
          <w:lang w:bidi="pl-PL"/>
        </w:rPr>
        <w:t>202</w:t>
      </w:r>
      <w:r w:rsidR="002E4CD6" w:rsidRPr="001A5535">
        <w:rPr>
          <w:rFonts w:ascii="Arial" w:eastAsia="Arial" w:hAnsi="Arial" w:cs="Arial"/>
          <w:b/>
          <w:u w:val="single"/>
          <w:lang w:bidi="pl-PL"/>
        </w:rPr>
        <w:t>1</w:t>
      </w:r>
      <w:r w:rsidR="0078647B" w:rsidRPr="001A5535">
        <w:rPr>
          <w:rStyle w:val="Odwoanieprzypisudolnego"/>
          <w:rFonts w:ascii="Arial" w:eastAsia="Arial" w:hAnsi="Arial" w:cs="Arial"/>
          <w:b/>
          <w:u w:val="single"/>
          <w:lang w:bidi="pl-PL"/>
        </w:rPr>
        <w:footnoteReference w:id="1"/>
      </w:r>
      <w:r w:rsidR="00802198" w:rsidRPr="001A5535">
        <w:rPr>
          <w:rFonts w:ascii="Arial" w:eastAsia="Arial" w:hAnsi="Arial" w:cs="Arial"/>
          <w:b/>
          <w:u w:val="single"/>
          <w:lang w:bidi="pl-PL"/>
        </w:rPr>
        <w:t xml:space="preserve"> </w:t>
      </w:r>
      <w:r w:rsidR="00802198" w:rsidRPr="001A5535">
        <w:rPr>
          <w:rFonts w:ascii="Arial" w:eastAsia="Arial" w:hAnsi="Arial" w:cs="Arial"/>
          <w:b/>
          <w:lang w:bidi="pl-PL"/>
        </w:rPr>
        <w:t xml:space="preserve">– waga </w:t>
      </w:r>
      <w:r w:rsidR="009D2983" w:rsidRPr="001A5535">
        <w:rPr>
          <w:rFonts w:ascii="Arial" w:eastAsia="Arial" w:hAnsi="Arial" w:cs="Arial"/>
          <w:b/>
          <w:lang w:bidi="pl-PL"/>
        </w:rPr>
        <w:t>40</w:t>
      </w:r>
      <w:r w:rsidR="00802198" w:rsidRPr="001A5535">
        <w:rPr>
          <w:rFonts w:ascii="Arial" w:eastAsia="Arial" w:hAnsi="Arial" w:cs="Arial"/>
          <w:b/>
          <w:spacing w:val="-7"/>
          <w:lang w:bidi="pl-PL"/>
        </w:rPr>
        <w:t xml:space="preserve"> </w:t>
      </w:r>
      <w:r w:rsidR="00802198" w:rsidRPr="001A5535">
        <w:rPr>
          <w:rFonts w:ascii="Arial" w:eastAsia="Arial" w:hAnsi="Arial" w:cs="Arial"/>
          <w:b/>
          <w:lang w:bidi="pl-PL"/>
        </w:rPr>
        <w:t>%</w:t>
      </w:r>
    </w:p>
    <w:p w:rsidR="006C2C8F" w:rsidRDefault="006C2C8F" w:rsidP="006C2C8F">
      <w:pPr>
        <w:pStyle w:val="Akapitzlist"/>
        <w:widowControl w:val="0"/>
        <w:spacing w:before="1"/>
        <w:ind w:left="575"/>
        <w:jc w:val="both"/>
        <w:rPr>
          <w:rFonts w:ascii="Arial" w:eastAsia="Arial" w:hAnsi="Arial" w:cs="Arial"/>
          <w:lang w:bidi="pl-PL"/>
        </w:rPr>
      </w:pPr>
      <w:r w:rsidRPr="00A7654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Wykonawca za </w:t>
      </w:r>
      <w:r w:rsidR="00D81741" w:rsidRPr="00A7654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to </w:t>
      </w:r>
      <w:r w:rsidRPr="00A7654F">
        <w:rPr>
          <w:rFonts w:ascii="Arial" w:eastAsia="Arial" w:hAnsi="Arial" w:cs="Arial"/>
          <w:color w:val="auto"/>
          <w:sz w:val="22"/>
          <w:szCs w:val="22"/>
          <w:lang w:bidi="pl-PL"/>
        </w:rPr>
        <w:t>k</w:t>
      </w:r>
      <w:r w:rsidR="00D1530F" w:rsidRPr="00A7654F">
        <w:rPr>
          <w:rFonts w:ascii="Arial" w:eastAsia="Arial" w:hAnsi="Arial" w:cs="Arial"/>
          <w:color w:val="auto"/>
          <w:sz w:val="22"/>
          <w:szCs w:val="22"/>
          <w:lang w:bidi="pl-PL"/>
        </w:rPr>
        <w:t>ryterium</w:t>
      </w:r>
      <w:r w:rsidRPr="00A7654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może</w:t>
      </w:r>
      <w:r w:rsidRPr="00A7654F">
        <w:rPr>
          <w:rFonts w:ascii="Arial" w:eastAsia="Arial" w:hAnsi="Arial" w:cs="Arial"/>
          <w:sz w:val="22"/>
          <w:szCs w:val="22"/>
          <w:lang w:bidi="pl-PL"/>
        </w:rPr>
        <w:t xml:space="preserve"> uzyskać maksymalnie </w:t>
      </w:r>
      <w:r w:rsidR="009D2983" w:rsidRPr="00A7654F">
        <w:rPr>
          <w:rFonts w:ascii="Arial" w:eastAsia="Arial" w:hAnsi="Arial" w:cs="Arial"/>
          <w:sz w:val="22"/>
          <w:szCs w:val="22"/>
          <w:lang w:bidi="pl-PL"/>
        </w:rPr>
        <w:t>4</w:t>
      </w:r>
      <w:r w:rsidRPr="00A7654F">
        <w:rPr>
          <w:rFonts w:ascii="Arial" w:eastAsia="Arial" w:hAnsi="Arial" w:cs="Arial"/>
          <w:sz w:val="22"/>
          <w:szCs w:val="22"/>
          <w:lang w:bidi="pl-PL"/>
        </w:rPr>
        <w:t>0 punktów:</w:t>
      </w:r>
    </w:p>
    <w:tbl>
      <w:tblPr>
        <w:tblStyle w:val="TableNormal1"/>
        <w:tblW w:w="9148" w:type="dxa"/>
        <w:tblInd w:w="20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  <w:tblCaption w:val="doswiadczenie_wykonawcy"/>
        <w:tblDescription w:val="tabela_przedstawia_zasady_przynawania_punktow_w ramach_kryterium_doswiadczenie_wykonawcy"/>
      </w:tblPr>
      <w:tblGrid>
        <w:gridCol w:w="6880"/>
        <w:gridCol w:w="2268"/>
      </w:tblGrid>
      <w:tr w:rsidR="00840A89" w:rsidTr="00736904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0B1" w:rsidRDefault="008A30B1" w:rsidP="00736904">
            <w:pPr>
              <w:widowControl w:val="0"/>
              <w:spacing w:after="0" w:line="234" w:lineRule="exact"/>
              <w:ind w:left="108"/>
              <w:jc w:val="center"/>
              <w:rPr>
                <w:rFonts w:ascii="Arial" w:eastAsia="Arial" w:hAnsi="Arial" w:cs="Arial"/>
                <w:b/>
                <w:lang w:val="pl-PL" w:bidi="pl-PL"/>
              </w:rPr>
            </w:pPr>
            <w:r w:rsidRPr="008A30B1">
              <w:rPr>
                <w:rFonts w:ascii="Arial" w:eastAsia="Arial" w:hAnsi="Arial" w:cs="Arial"/>
                <w:b/>
                <w:lang w:val="pl-PL" w:bidi="pl-PL"/>
              </w:rPr>
              <w:t xml:space="preserve">kwadransowa słuchalność w paśmie </w:t>
            </w:r>
            <w:proofErr w:type="spellStart"/>
            <w:r w:rsidRPr="008A30B1">
              <w:rPr>
                <w:rFonts w:ascii="Arial" w:eastAsia="Arial" w:hAnsi="Arial" w:cs="Arial"/>
                <w:b/>
                <w:lang w:val="pl-PL" w:bidi="pl-PL"/>
              </w:rPr>
              <w:t>prime</w:t>
            </w:r>
            <w:proofErr w:type="spellEnd"/>
            <w:r w:rsidRPr="008A30B1">
              <w:rPr>
                <w:rFonts w:ascii="Arial" w:eastAsia="Arial" w:hAnsi="Arial" w:cs="Arial"/>
                <w:b/>
                <w:lang w:val="pl-PL" w:bidi="pl-PL"/>
              </w:rPr>
              <w:t xml:space="preserve"> </w:t>
            </w:r>
            <w:proofErr w:type="spellStart"/>
            <w:r w:rsidRPr="008A30B1">
              <w:rPr>
                <w:rFonts w:ascii="Arial" w:eastAsia="Arial" w:hAnsi="Arial" w:cs="Arial"/>
                <w:b/>
                <w:lang w:val="pl-PL" w:bidi="pl-PL"/>
              </w:rPr>
              <w:t>time</w:t>
            </w:r>
            <w:proofErr w:type="spellEnd"/>
            <w:r w:rsidR="000F75A7" w:rsidRPr="002E4C7F">
              <w:rPr>
                <w:rFonts w:ascii="Arial" w:eastAsia="Arial" w:hAnsi="Arial" w:cs="Arial"/>
                <w:b/>
                <w:lang w:val="pl-PL" w:bidi="pl-PL"/>
              </w:rPr>
              <w:t xml:space="preserve"> </w:t>
            </w:r>
          </w:p>
          <w:p w:rsidR="00840A89" w:rsidRPr="002E4C7F" w:rsidRDefault="000F75A7" w:rsidP="00736904">
            <w:pPr>
              <w:widowControl w:val="0"/>
              <w:spacing w:after="0" w:line="234" w:lineRule="exact"/>
              <w:ind w:left="108"/>
              <w:jc w:val="center"/>
              <w:rPr>
                <w:rFonts w:ascii="Arial" w:eastAsia="Arial" w:hAnsi="Arial" w:cs="Arial"/>
                <w:b/>
                <w:lang w:val="pl-PL" w:bidi="pl-PL"/>
              </w:rPr>
            </w:pPr>
            <w:r w:rsidRPr="002E4C7F">
              <w:rPr>
                <w:rFonts w:ascii="Arial" w:eastAsia="Arial" w:hAnsi="Arial" w:cs="Arial"/>
                <w:b/>
                <w:lang w:val="pl-PL" w:bidi="pl-PL"/>
              </w:rPr>
              <w:t>(w zaokrągleniu do pełnych tysięcy)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Default="00840A89" w:rsidP="00840A89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b/>
                <w:lang w:bidi="pl-PL"/>
              </w:rPr>
            </w:pPr>
            <w:proofErr w:type="spellStart"/>
            <w:r>
              <w:rPr>
                <w:rFonts w:ascii="Arial" w:eastAsia="Arial" w:hAnsi="Arial" w:cs="Arial"/>
                <w:b/>
                <w:lang w:bidi="pl-PL"/>
              </w:rPr>
              <w:t>Liczba</w:t>
            </w:r>
            <w:proofErr w:type="spellEnd"/>
            <w:r>
              <w:rPr>
                <w:rFonts w:ascii="Arial" w:eastAsia="Arial" w:hAnsi="Arial" w:cs="Arial"/>
                <w:b/>
                <w:lang w:bidi="pl-P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lang w:bidi="pl-PL"/>
              </w:rPr>
              <w:t>punktów</w:t>
            </w:r>
            <w:proofErr w:type="spellEnd"/>
            <w:r>
              <w:rPr>
                <w:rFonts w:ascii="Arial" w:eastAsia="Arial" w:hAnsi="Arial" w:cs="Arial"/>
                <w:b/>
                <w:lang w:bidi="pl-PL"/>
              </w:rPr>
              <w:t xml:space="preserve"> </w:t>
            </w:r>
          </w:p>
        </w:tc>
      </w:tr>
      <w:tr w:rsidR="00840A89" w:rsidRPr="0026365F" w:rsidTr="00736904">
        <w:trPr>
          <w:trHeight w:val="251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322A0C" w:rsidP="008A30B1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>do</w:t>
            </w:r>
            <w:r w:rsidR="00840A89" w:rsidRPr="0026365F">
              <w:rPr>
                <w:rFonts w:ascii="Arial" w:eastAsia="Arial" w:hAnsi="Arial" w:cs="Arial"/>
                <w:lang w:bidi="pl-PL"/>
              </w:rPr>
              <w:t xml:space="preserve"> </w:t>
            </w:r>
            <w:r w:rsidR="008A30B1" w:rsidRPr="0026365F">
              <w:rPr>
                <w:rFonts w:ascii="Arial" w:eastAsia="Arial" w:hAnsi="Arial" w:cs="Arial"/>
                <w:lang w:bidi="pl-PL"/>
              </w:rPr>
              <w:t>5</w:t>
            </w:r>
            <w:r w:rsidR="00840A89" w:rsidRPr="0026365F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840A89" w:rsidRPr="0026365F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="00840A89" w:rsidRPr="0026365F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26365F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840A89" w:rsidP="00736904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 xml:space="preserve">0 </w:t>
            </w:r>
            <w:proofErr w:type="spellStart"/>
            <w:r w:rsidRPr="0026365F">
              <w:rPr>
                <w:rFonts w:ascii="Arial" w:eastAsia="Arial" w:hAnsi="Arial" w:cs="Arial"/>
                <w:lang w:bidi="pl-PL"/>
              </w:rPr>
              <w:t>pkt</w:t>
            </w:r>
            <w:proofErr w:type="spellEnd"/>
          </w:p>
        </w:tc>
      </w:tr>
      <w:tr w:rsidR="00840A89" w:rsidRPr="0026365F" w:rsidTr="00736904">
        <w:trPr>
          <w:trHeight w:val="251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8A30B1" w:rsidP="008A30B1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>6</w:t>
            </w:r>
            <w:r w:rsidR="000F75A7" w:rsidRPr="0026365F">
              <w:rPr>
                <w:rFonts w:ascii="Arial" w:eastAsia="Arial" w:hAnsi="Arial" w:cs="Arial"/>
                <w:lang w:bidi="pl-PL"/>
              </w:rPr>
              <w:t>-</w:t>
            </w:r>
            <w:r w:rsidRPr="0026365F">
              <w:rPr>
                <w:rFonts w:ascii="Arial" w:eastAsia="Arial" w:hAnsi="Arial" w:cs="Arial"/>
                <w:lang w:bidi="pl-PL"/>
              </w:rPr>
              <w:t>10</w:t>
            </w:r>
            <w:r w:rsidR="00840A89" w:rsidRPr="0026365F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0F75A7" w:rsidRPr="0026365F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="000F75A7" w:rsidRPr="0026365F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26365F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A55788" w:rsidP="00736904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 xml:space="preserve">10 </w:t>
            </w:r>
            <w:proofErr w:type="spellStart"/>
            <w:r w:rsidR="00840A89" w:rsidRPr="0026365F">
              <w:rPr>
                <w:rFonts w:ascii="Arial" w:eastAsia="Arial" w:hAnsi="Arial" w:cs="Arial"/>
                <w:lang w:bidi="pl-PL"/>
              </w:rPr>
              <w:t>pkt</w:t>
            </w:r>
            <w:proofErr w:type="spellEnd"/>
          </w:p>
        </w:tc>
      </w:tr>
      <w:tr w:rsidR="00840A89" w:rsidRPr="0026365F" w:rsidTr="00736904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8A30B1" w:rsidP="008A30B1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>1</w:t>
            </w:r>
            <w:r w:rsidR="000F75A7" w:rsidRPr="0026365F">
              <w:rPr>
                <w:rFonts w:ascii="Arial" w:eastAsia="Arial" w:hAnsi="Arial" w:cs="Arial"/>
                <w:lang w:bidi="pl-PL"/>
              </w:rPr>
              <w:t>1-</w:t>
            </w:r>
            <w:r w:rsidRPr="0026365F">
              <w:rPr>
                <w:rFonts w:ascii="Arial" w:eastAsia="Arial" w:hAnsi="Arial" w:cs="Arial"/>
                <w:lang w:bidi="pl-PL"/>
              </w:rPr>
              <w:t>15</w:t>
            </w:r>
            <w:r w:rsidR="00840A89" w:rsidRPr="0026365F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0F75A7" w:rsidRPr="0026365F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="000F75A7" w:rsidRPr="0026365F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26365F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A55788" w:rsidP="00736904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 xml:space="preserve">20 </w:t>
            </w:r>
            <w:proofErr w:type="spellStart"/>
            <w:r w:rsidR="00840A89" w:rsidRPr="0026365F">
              <w:rPr>
                <w:rFonts w:ascii="Arial" w:eastAsia="Arial" w:hAnsi="Arial" w:cs="Arial"/>
                <w:lang w:bidi="pl-PL"/>
              </w:rPr>
              <w:t>pkt</w:t>
            </w:r>
            <w:proofErr w:type="spellEnd"/>
          </w:p>
        </w:tc>
      </w:tr>
      <w:tr w:rsidR="00840A89" w:rsidRPr="0026365F" w:rsidTr="00736904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0F75A7" w:rsidP="008A30B1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>1</w:t>
            </w:r>
            <w:r w:rsidR="008A30B1" w:rsidRPr="0026365F">
              <w:rPr>
                <w:rFonts w:ascii="Arial" w:eastAsia="Arial" w:hAnsi="Arial" w:cs="Arial"/>
                <w:lang w:bidi="pl-PL"/>
              </w:rPr>
              <w:t>6</w:t>
            </w:r>
            <w:r w:rsidRPr="0026365F">
              <w:rPr>
                <w:rFonts w:ascii="Arial" w:eastAsia="Arial" w:hAnsi="Arial" w:cs="Arial"/>
                <w:lang w:bidi="pl-PL"/>
              </w:rPr>
              <w:t>-</w:t>
            </w:r>
            <w:r w:rsidR="008A30B1" w:rsidRPr="0026365F">
              <w:rPr>
                <w:rFonts w:ascii="Arial" w:eastAsia="Arial" w:hAnsi="Arial" w:cs="Arial"/>
                <w:lang w:bidi="pl-PL"/>
              </w:rPr>
              <w:t>20</w:t>
            </w:r>
            <w:r w:rsidR="00840A89" w:rsidRPr="0026365F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Pr="0026365F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Pr="0026365F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26365F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A55788" w:rsidP="00736904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 xml:space="preserve">30 </w:t>
            </w:r>
            <w:proofErr w:type="spellStart"/>
            <w:r w:rsidR="00840A89" w:rsidRPr="0026365F">
              <w:rPr>
                <w:rFonts w:ascii="Arial" w:eastAsia="Arial" w:hAnsi="Arial" w:cs="Arial"/>
                <w:lang w:bidi="pl-PL"/>
              </w:rPr>
              <w:t>pkt</w:t>
            </w:r>
            <w:proofErr w:type="spellEnd"/>
          </w:p>
        </w:tc>
      </w:tr>
      <w:tr w:rsidR="00840A89" w:rsidTr="00736904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840A89" w:rsidP="008A30B1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proofErr w:type="spellStart"/>
            <w:r w:rsidRPr="0026365F">
              <w:rPr>
                <w:rFonts w:ascii="Arial" w:eastAsia="Arial" w:hAnsi="Arial" w:cs="Arial"/>
                <w:lang w:bidi="pl-PL"/>
              </w:rPr>
              <w:t>powyżej</w:t>
            </w:r>
            <w:proofErr w:type="spellEnd"/>
            <w:r w:rsidRPr="0026365F">
              <w:rPr>
                <w:rFonts w:ascii="Arial" w:eastAsia="Arial" w:hAnsi="Arial" w:cs="Arial"/>
                <w:lang w:bidi="pl-PL"/>
              </w:rPr>
              <w:t xml:space="preserve"> </w:t>
            </w:r>
            <w:r w:rsidR="008A30B1" w:rsidRPr="0026365F">
              <w:rPr>
                <w:rFonts w:ascii="Arial" w:eastAsia="Arial" w:hAnsi="Arial" w:cs="Arial"/>
                <w:lang w:bidi="pl-PL"/>
              </w:rPr>
              <w:t>20</w:t>
            </w:r>
            <w:r w:rsidRPr="0026365F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Pr="0026365F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Pr="0026365F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26365F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A55788" w:rsidP="00736904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 xml:space="preserve">40 </w:t>
            </w:r>
            <w:proofErr w:type="spellStart"/>
            <w:r w:rsidR="00840A89" w:rsidRPr="0026365F">
              <w:rPr>
                <w:rFonts w:ascii="Arial" w:eastAsia="Arial" w:hAnsi="Arial" w:cs="Arial"/>
                <w:lang w:bidi="pl-PL"/>
              </w:rPr>
              <w:t>pkt</w:t>
            </w:r>
            <w:proofErr w:type="spellEnd"/>
          </w:p>
        </w:tc>
      </w:tr>
    </w:tbl>
    <w:p w:rsidR="00D81741" w:rsidRDefault="00D81741" w:rsidP="00D1530F">
      <w:pPr>
        <w:widowControl w:val="0"/>
        <w:spacing w:before="1" w:after="0" w:line="240" w:lineRule="auto"/>
        <w:ind w:left="1732" w:firstLine="392"/>
        <w:jc w:val="both"/>
        <w:rPr>
          <w:rFonts w:ascii="Arial" w:eastAsia="Arial" w:hAnsi="Arial" w:cs="Arial"/>
          <w:lang w:bidi="pl-PL"/>
        </w:rPr>
      </w:pPr>
    </w:p>
    <w:p w:rsidR="006C2C8F" w:rsidRPr="0026365F" w:rsidRDefault="00802198" w:rsidP="00802198">
      <w:pPr>
        <w:widowControl w:val="0"/>
        <w:numPr>
          <w:ilvl w:val="0"/>
          <w:numId w:val="19"/>
        </w:numPr>
        <w:tabs>
          <w:tab w:val="left" w:pos="576"/>
        </w:tabs>
        <w:spacing w:after="0" w:line="240" w:lineRule="auto"/>
        <w:jc w:val="both"/>
        <w:rPr>
          <w:rFonts w:ascii="Arial" w:eastAsia="Arial" w:hAnsi="Arial" w:cs="Arial"/>
          <w:b/>
          <w:u w:val="single"/>
          <w:lang w:bidi="pl-PL"/>
        </w:rPr>
      </w:pPr>
      <w:r w:rsidRPr="0026365F">
        <w:rPr>
          <w:rFonts w:ascii="Arial" w:eastAsia="Arial" w:hAnsi="Arial" w:cs="Arial"/>
          <w:b/>
          <w:u w:val="single"/>
          <w:lang w:bidi="pl-PL"/>
        </w:rPr>
        <w:t>Zasięg nadawania na Obszarze Emisji objętym ofertą</w:t>
      </w:r>
    </w:p>
    <w:p w:rsidR="002E159F" w:rsidRPr="0026365F" w:rsidRDefault="00D81741" w:rsidP="002E159F">
      <w:pPr>
        <w:pStyle w:val="Akapitzlist"/>
        <w:widowControl w:val="0"/>
        <w:spacing w:before="1"/>
        <w:ind w:left="575"/>
        <w:jc w:val="both"/>
        <w:rPr>
          <w:rFonts w:ascii="Arial" w:eastAsia="Arial" w:hAnsi="Arial" w:cs="Arial"/>
          <w:color w:val="auto"/>
          <w:sz w:val="22"/>
          <w:szCs w:val="22"/>
          <w:lang w:bidi="pl-PL"/>
        </w:rPr>
      </w:pPr>
      <w:r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Zasięg nadawania wynoszący </w:t>
      </w:r>
      <w:r w:rsidR="0023131A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minimum </w:t>
      </w:r>
      <w:r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>80%</w:t>
      </w:r>
      <w:r w:rsidR="00616491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</w:t>
      </w:r>
      <w:r w:rsidR="00F12B99">
        <w:rPr>
          <w:rFonts w:ascii="Arial" w:eastAsia="Arial" w:hAnsi="Arial" w:cs="Arial"/>
          <w:color w:val="auto"/>
          <w:sz w:val="22"/>
          <w:szCs w:val="22"/>
          <w:lang w:bidi="pl-PL"/>
        </w:rPr>
        <w:t>danego</w:t>
      </w:r>
      <w:bookmarkStart w:id="0" w:name="_GoBack"/>
      <w:bookmarkEnd w:id="0"/>
      <w:r w:rsidR="009A6C55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Obszaru Emisji (zgodnie z </w:t>
      </w:r>
      <w:r w:rsidR="00616491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definicją w pkt. I SOPZ) </w:t>
      </w:r>
      <w:r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>to k</w:t>
      </w:r>
      <w:r w:rsidR="002E159F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ryterium </w:t>
      </w:r>
      <w:r w:rsidR="00DF75FF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>obowiązkowe</w:t>
      </w:r>
      <w:r w:rsidR="0026365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(dopuszczające) –</w:t>
      </w:r>
      <w:r w:rsidR="002E159F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</w:t>
      </w:r>
      <w:r w:rsidR="00DF75FF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>w</w:t>
      </w:r>
      <w:r w:rsidR="0026365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</w:t>
      </w:r>
      <w:r w:rsidR="002E159F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>przypadku jego niespełnienia oferta będzie odrzucona.</w:t>
      </w:r>
    </w:p>
    <w:p w:rsidR="00DF6B6D" w:rsidRPr="005D74ED" w:rsidRDefault="00DF6B6D" w:rsidP="00DF6B6D">
      <w:pPr>
        <w:widowControl w:val="0"/>
        <w:spacing w:before="1" w:after="1" w:line="240" w:lineRule="auto"/>
        <w:jc w:val="both"/>
        <w:rPr>
          <w:rFonts w:ascii="Arial" w:eastAsia="Arial" w:hAnsi="Arial" w:cs="Arial"/>
          <w:lang w:bidi="pl-PL"/>
        </w:rPr>
      </w:pPr>
    </w:p>
    <w:p w:rsidR="00D81741" w:rsidRDefault="001D2838" w:rsidP="00DF6B6D">
      <w:pPr>
        <w:widowControl w:val="0"/>
        <w:spacing w:after="0" w:line="240" w:lineRule="auto"/>
        <w:jc w:val="both"/>
        <w:rPr>
          <w:rFonts w:ascii="Arial" w:hAnsi="Arial" w:cs="Arial"/>
          <w:b/>
        </w:rPr>
      </w:pPr>
      <w:r w:rsidRPr="00FF0514">
        <w:rPr>
          <w:rFonts w:ascii="Arial" w:hAnsi="Arial" w:cs="Arial"/>
          <w:b/>
        </w:rPr>
        <w:t>Wykonawca zobowiązany jest do przedstawienia oświadczenia</w:t>
      </w:r>
      <w:r w:rsidR="00EA06A3" w:rsidRPr="00FF0514">
        <w:rPr>
          <w:rFonts w:ascii="Arial" w:hAnsi="Arial" w:cs="Arial"/>
          <w:b/>
        </w:rPr>
        <w:t xml:space="preserve"> </w:t>
      </w:r>
      <w:r w:rsidR="00D81741">
        <w:rPr>
          <w:rFonts w:ascii="Arial" w:hAnsi="Arial" w:cs="Arial"/>
          <w:b/>
        </w:rPr>
        <w:t xml:space="preserve">dotyczącego ppkt. b) </w:t>
      </w:r>
      <w:r w:rsidR="00D81741" w:rsidRPr="0026365F">
        <w:rPr>
          <w:rFonts w:ascii="Arial" w:hAnsi="Arial" w:cs="Arial"/>
          <w:b/>
        </w:rPr>
        <w:t>i c)</w:t>
      </w:r>
      <w:r w:rsidRPr="0026365F">
        <w:rPr>
          <w:rFonts w:ascii="Arial" w:hAnsi="Arial" w:cs="Arial"/>
          <w:b/>
        </w:rPr>
        <w:t>.</w:t>
      </w:r>
      <w:r w:rsidRPr="00802198">
        <w:rPr>
          <w:rFonts w:ascii="Arial" w:hAnsi="Arial" w:cs="Arial"/>
          <w:b/>
        </w:rPr>
        <w:t xml:space="preserve"> </w:t>
      </w:r>
      <w:r w:rsidR="00DF6B6D" w:rsidRPr="00802198">
        <w:rPr>
          <w:rFonts w:ascii="Arial" w:hAnsi="Arial" w:cs="Arial"/>
          <w:b/>
        </w:rPr>
        <w:t>Wzór oświadczenia stanowi załącznik</w:t>
      </w:r>
      <w:r w:rsidR="00DF6B6D" w:rsidRPr="00FF0514">
        <w:rPr>
          <w:rFonts w:ascii="Arial" w:hAnsi="Arial" w:cs="Arial"/>
          <w:b/>
        </w:rPr>
        <w:t xml:space="preserve"> nr 4 do Zaproszenia do złożenia oferty.</w:t>
      </w:r>
      <w:r w:rsidR="00DF6B6D" w:rsidRPr="00C15D3C">
        <w:rPr>
          <w:rFonts w:ascii="Arial" w:hAnsi="Arial" w:cs="Arial"/>
          <w:b/>
        </w:rPr>
        <w:t xml:space="preserve"> </w:t>
      </w:r>
    </w:p>
    <w:p w:rsidR="00D81741" w:rsidRDefault="00D81741" w:rsidP="00DF6B6D">
      <w:pPr>
        <w:widowControl w:val="0"/>
        <w:spacing w:after="0" w:line="240" w:lineRule="auto"/>
        <w:jc w:val="both"/>
        <w:rPr>
          <w:rFonts w:ascii="Arial" w:hAnsi="Arial" w:cs="Arial"/>
          <w:b/>
        </w:rPr>
      </w:pPr>
    </w:p>
    <w:p w:rsidR="00DF6B6D" w:rsidRPr="00C15D3C" w:rsidRDefault="00DF6B6D" w:rsidP="00DF6B6D">
      <w:pPr>
        <w:widowControl w:val="0"/>
        <w:spacing w:after="0" w:line="240" w:lineRule="auto"/>
        <w:jc w:val="both"/>
        <w:rPr>
          <w:rFonts w:ascii="Arial" w:eastAsia="Arial" w:hAnsi="Arial" w:cs="Arial"/>
          <w:b/>
          <w:sz w:val="24"/>
          <w:lang w:bidi="pl-PL"/>
        </w:rPr>
      </w:pPr>
      <w:r w:rsidRPr="00C15D3C">
        <w:rPr>
          <w:rFonts w:ascii="Arial" w:hAnsi="Arial" w:cs="Arial"/>
          <w:b/>
        </w:rPr>
        <w:t xml:space="preserve">Jednocześnie </w:t>
      </w:r>
      <w:r w:rsidRPr="003B5166">
        <w:rPr>
          <w:rFonts w:ascii="Arial" w:hAnsi="Arial" w:cs="Arial"/>
          <w:b/>
        </w:rPr>
        <w:t xml:space="preserve">Zamawiający zastrzega sobie prawo do wglądu w </w:t>
      </w:r>
      <w:r w:rsidR="00811D6A" w:rsidRPr="00FF0514">
        <w:rPr>
          <w:rFonts w:ascii="Arial" w:hAnsi="Arial" w:cs="Arial"/>
          <w:b/>
        </w:rPr>
        <w:t>dokumentację</w:t>
      </w:r>
      <w:r w:rsidR="00FF0514">
        <w:rPr>
          <w:rFonts w:ascii="Arial" w:hAnsi="Arial" w:cs="Arial"/>
          <w:b/>
        </w:rPr>
        <w:t xml:space="preserve"> potwierdzającą prawdziwość danych zawartych </w:t>
      </w:r>
      <w:r w:rsidRPr="00C15D3C">
        <w:rPr>
          <w:rFonts w:ascii="Arial" w:hAnsi="Arial" w:cs="Arial"/>
          <w:b/>
        </w:rPr>
        <w:t xml:space="preserve">w oświadczeniu. </w:t>
      </w:r>
      <w:r w:rsidR="001750AF">
        <w:rPr>
          <w:rFonts w:ascii="Arial" w:hAnsi="Arial" w:cs="Arial"/>
          <w:b/>
        </w:rPr>
        <w:t>W takim wypadku</w:t>
      </w:r>
      <w:r w:rsidR="004D55B0">
        <w:rPr>
          <w:rFonts w:ascii="Arial" w:hAnsi="Arial" w:cs="Arial"/>
          <w:b/>
        </w:rPr>
        <w:t xml:space="preserve"> oferent będzie miał</w:t>
      </w:r>
      <w:r w:rsidR="004D55B0" w:rsidRPr="003B5166">
        <w:rPr>
          <w:rFonts w:ascii="Arial" w:hAnsi="Arial" w:cs="Arial"/>
          <w:b/>
        </w:rPr>
        <w:t xml:space="preserve"> obowiązek dostarczyć</w:t>
      </w:r>
      <w:r w:rsidR="001750AF">
        <w:rPr>
          <w:rFonts w:ascii="Arial" w:hAnsi="Arial" w:cs="Arial"/>
          <w:b/>
        </w:rPr>
        <w:t xml:space="preserve"> k</w:t>
      </w:r>
      <w:r w:rsidR="00044F06" w:rsidRPr="003B5166">
        <w:rPr>
          <w:rFonts w:ascii="Arial" w:hAnsi="Arial" w:cs="Arial"/>
          <w:b/>
        </w:rPr>
        <w:t>opie dokumentów</w:t>
      </w:r>
      <w:r w:rsidR="00FF0514">
        <w:rPr>
          <w:rFonts w:ascii="Arial" w:hAnsi="Arial" w:cs="Arial"/>
          <w:b/>
        </w:rPr>
        <w:t xml:space="preserve"> potwierdzając</w:t>
      </w:r>
      <w:r w:rsidR="004D55B0">
        <w:rPr>
          <w:rFonts w:ascii="Arial" w:hAnsi="Arial" w:cs="Arial"/>
          <w:b/>
        </w:rPr>
        <w:t>ych</w:t>
      </w:r>
      <w:r w:rsidR="00FF0514">
        <w:rPr>
          <w:rFonts w:ascii="Arial" w:hAnsi="Arial" w:cs="Arial"/>
          <w:b/>
        </w:rPr>
        <w:t xml:space="preserve"> prawdziwość </w:t>
      </w:r>
      <w:r w:rsidR="00FF0514" w:rsidRPr="00C15D3C">
        <w:rPr>
          <w:rFonts w:ascii="Arial" w:hAnsi="Arial" w:cs="Arial"/>
          <w:b/>
        </w:rPr>
        <w:t>oświadczeni</w:t>
      </w:r>
      <w:r w:rsidR="004D55B0">
        <w:rPr>
          <w:rFonts w:ascii="Arial" w:hAnsi="Arial" w:cs="Arial"/>
          <w:b/>
        </w:rPr>
        <w:t>a</w:t>
      </w:r>
      <w:r w:rsidR="00941A68" w:rsidRPr="003B5166">
        <w:rPr>
          <w:rFonts w:ascii="Arial" w:hAnsi="Arial" w:cs="Arial"/>
          <w:b/>
        </w:rPr>
        <w:t xml:space="preserve"> </w:t>
      </w:r>
      <w:r w:rsidR="00354ED7">
        <w:rPr>
          <w:rFonts w:ascii="Arial" w:hAnsi="Arial" w:cs="Arial"/>
          <w:b/>
        </w:rPr>
        <w:t xml:space="preserve">w ciągu 5 dni od </w:t>
      </w:r>
      <w:r w:rsidR="004D55B0">
        <w:rPr>
          <w:rFonts w:ascii="Arial" w:hAnsi="Arial" w:cs="Arial"/>
          <w:b/>
        </w:rPr>
        <w:t>wysłania</w:t>
      </w:r>
      <w:r w:rsidR="00354ED7">
        <w:rPr>
          <w:rFonts w:ascii="Arial" w:hAnsi="Arial" w:cs="Arial"/>
          <w:b/>
        </w:rPr>
        <w:t xml:space="preserve"> przez Zamawiającego </w:t>
      </w:r>
      <w:r w:rsidR="004D55B0">
        <w:rPr>
          <w:rFonts w:ascii="Arial" w:hAnsi="Arial" w:cs="Arial"/>
          <w:b/>
        </w:rPr>
        <w:t xml:space="preserve">wezwania </w:t>
      </w:r>
      <w:r w:rsidR="00354ED7">
        <w:rPr>
          <w:rFonts w:ascii="Arial" w:hAnsi="Arial" w:cs="Arial"/>
          <w:b/>
        </w:rPr>
        <w:t xml:space="preserve">na </w:t>
      </w:r>
      <w:r w:rsidR="00087872">
        <w:rPr>
          <w:rFonts w:ascii="Arial" w:hAnsi="Arial" w:cs="Arial"/>
          <w:b/>
        </w:rPr>
        <w:t>wskazany w </w:t>
      </w:r>
      <w:r w:rsidR="00354ED7">
        <w:rPr>
          <w:rFonts w:ascii="Arial" w:hAnsi="Arial" w:cs="Arial"/>
          <w:b/>
        </w:rPr>
        <w:t>ofercie adres</w:t>
      </w:r>
      <w:r w:rsidR="004D55B0">
        <w:rPr>
          <w:rFonts w:ascii="Arial" w:hAnsi="Arial" w:cs="Arial"/>
          <w:b/>
        </w:rPr>
        <w:t xml:space="preserve"> mailowy</w:t>
      </w:r>
      <w:r w:rsidR="00354ED7" w:rsidRPr="003B5166">
        <w:rPr>
          <w:rFonts w:ascii="Arial" w:hAnsi="Arial" w:cs="Arial"/>
          <w:b/>
        </w:rPr>
        <w:t xml:space="preserve">. Niedostarczenie kopii </w:t>
      </w:r>
      <w:r w:rsidR="00354ED7">
        <w:rPr>
          <w:rFonts w:ascii="Arial" w:hAnsi="Arial" w:cs="Arial"/>
          <w:b/>
        </w:rPr>
        <w:t xml:space="preserve">dokumentów </w:t>
      </w:r>
      <w:r w:rsidR="00354ED7" w:rsidRPr="003B5166">
        <w:rPr>
          <w:rFonts w:ascii="Arial" w:hAnsi="Arial" w:cs="Arial"/>
          <w:b/>
        </w:rPr>
        <w:t>poświadczających realizację wybranych wydarzeń lub d</w:t>
      </w:r>
      <w:r w:rsidR="00354ED7">
        <w:rPr>
          <w:rFonts w:ascii="Arial" w:hAnsi="Arial" w:cs="Arial"/>
          <w:b/>
        </w:rPr>
        <w:t>ostarczenie dokumentów</w:t>
      </w:r>
      <w:r w:rsidR="00087872">
        <w:rPr>
          <w:rFonts w:ascii="Arial" w:hAnsi="Arial" w:cs="Arial"/>
          <w:b/>
        </w:rPr>
        <w:t xml:space="preserve"> po terminie bądź niezgodnych z </w:t>
      </w:r>
      <w:r w:rsidR="00354ED7">
        <w:rPr>
          <w:rFonts w:ascii="Arial" w:hAnsi="Arial" w:cs="Arial"/>
          <w:b/>
        </w:rPr>
        <w:t>treścią oświadczenia będzie skutkować odrzuceniem oferty.</w:t>
      </w:r>
    </w:p>
    <w:sectPr w:rsidR="00DF6B6D" w:rsidRPr="00C15D3C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3FA" w:rsidRDefault="00EB23FA">
      <w:pPr>
        <w:spacing w:after="0" w:line="240" w:lineRule="auto"/>
      </w:pPr>
      <w:r>
        <w:separator/>
      </w:r>
    </w:p>
  </w:endnote>
  <w:endnote w:type="continuationSeparator" w:id="0">
    <w:p w:rsidR="00EB23FA" w:rsidRDefault="00EB2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F12B99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F12B99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3FA" w:rsidRDefault="00EB23FA">
      <w:pPr>
        <w:spacing w:after="0" w:line="240" w:lineRule="auto"/>
      </w:pPr>
      <w:r>
        <w:separator/>
      </w:r>
    </w:p>
  </w:footnote>
  <w:footnote w:type="continuationSeparator" w:id="0">
    <w:p w:rsidR="00EB23FA" w:rsidRDefault="00EB23FA">
      <w:pPr>
        <w:spacing w:after="0" w:line="240" w:lineRule="auto"/>
      </w:pPr>
      <w:r>
        <w:continuationSeparator/>
      </w:r>
    </w:p>
  </w:footnote>
  <w:footnote w:id="1">
    <w:p w:rsidR="0078647B" w:rsidRDefault="0078647B">
      <w:pPr>
        <w:pStyle w:val="Tekstprzypisudolnego"/>
      </w:pPr>
      <w:r>
        <w:rPr>
          <w:rStyle w:val="Odwoanieprzypisudolnego"/>
        </w:rPr>
        <w:footnoteRef/>
      </w:r>
      <w:r>
        <w:t xml:space="preserve"> Dotyczy danego Obszaru Emisji, dla którego składana jest oferta i tylko tego kanału </w:t>
      </w:r>
      <w:r w:rsidR="00EC2529">
        <w:t>radiowego</w:t>
      </w:r>
      <w:r>
        <w:t>, na którym ma być wyemitowan</w:t>
      </w:r>
      <w:r w:rsidR="004F00AE">
        <w:t>a</w:t>
      </w:r>
      <w:r>
        <w:t xml:space="preserve"> </w:t>
      </w:r>
      <w:r w:rsidR="004F00AE">
        <w:t>Audycja</w:t>
      </w:r>
      <w:r w:rsidR="00040C85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2A6" w:rsidRDefault="00C67BB5" w:rsidP="00D36831">
    <w:pPr>
      <w:pStyle w:val="Nagwek"/>
      <w:tabs>
        <w:tab w:val="clear" w:pos="4536"/>
        <w:tab w:val="clear" w:pos="9072"/>
        <w:tab w:val="left" w:pos="3390"/>
      </w:tabs>
    </w:pPr>
    <w:r>
      <w:t xml:space="preserve"> </w:t>
    </w:r>
    <w:r w:rsidR="00D36831">
      <w:rPr>
        <w:noProof/>
        <w:color w:val="A6A6A6"/>
        <w:sz w:val="20"/>
        <w:szCs w:val="20"/>
      </w:rPr>
      <w:drawing>
        <wp:inline distT="0" distB="0" distL="0" distR="0" wp14:anchorId="4775360B" wp14:editId="76A725A0">
          <wp:extent cx="1085759" cy="419040"/>
          <wp:effectExtent l="0" t="0" r="635" b="635"/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36831">
      <w:tab/>
    </w:r>
    <w:r w:rsidR="00D36831">
      <w:tab/>
    </w:r>
    <w:r w:rsidR="00D36831">
      <w:tab/>
    </w:r>
    <w:r w:rsidR="00D36831">
      <w:tab/>
    </w:r>
    <w:r w:rsidR="00D36831">
      <w:tab/>
    </w:r>
    <w:r w:rsidR="00D36831">
      <w:tab/>
    </w:r>
    <w:r w:rsidR="00D36831">
      <w:tab/>
    </w:r>
    <w:r w:rsidR="00D36831">
      <w:tab/>
    </w:r>
    <w:r w:rsidR="00D36831">
      <w:rPr>
        <w:noProof/>
        <w:color w:val="A6A6A6"/>
        <w:sz w:val="20"/>
        <w:szCs w:val="20"/>
      </w:rPr>
      <w:drawing>
        <wp:inline distT="0" distB="0" distL="0" distR="0" wp14:anchorId="055B5EF8" wp14:editId="1D56FCAE">
          <wp:extent cx="752400" cy="514439"/>
          <wp:effectExtent l="0" t="0" r="0" b="0"/>
          <wp:docPr id="17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26365F" w:rsidRPr="0026365F" w:rsidRDefault="0026365F" w:rsidP="0026365F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 w:rsidRPr="00E8438B">
      <w:rPr>
        <w:rFonts w:ascii="Arial" w:hAnsi="Arial" w:cs="Arial"/>
        <w:sz w:val="20"/>
        <w:szCs w:val="20"/>
      </w:rPr>
      <w:t>Znak sprawy: OT-</w:t>
    </w:r>
    <w:r w:rsidRPr="00065BB9">
      <w:rPr>
        <w:rFonts w:ascii="Arial" w:hAnsi="Arial" w:cs="Arial"/>
        <w:sz w:val="20"/>
        <w:szCs w:val="20"/>
      </w:rPr>
      <w:t>I.041.5.</w:t>
    </w:r>
    <w:r w:rsidR="00C71321">
      <w:rPr>
        <w:rFonts w:ascii="Arial" w:hAnsi="Arial" w:cs="Arial"/>
        <w:sz w:val="20"/>
        <w:szCs w:val="20"/>
      </w:rPr>
      <w:t>8</w:t>
    </w:r>
    <w:r w:rsidRPr="00065BB9">
      <w:rPr>
        <w:rFonts w:ascii="Arial" w:hAnsi="Arial" w:cs="Arial"/>
        <w:sz w:val="20"/>
        <w:szCs w:val="20"/>
      </w:rPr>
      <w:t>.202</w:t>
    </w:r>
    <w:r w:rsidR="00C71321">
      <w:rPr>
        <w:rFonts w:ascii="Arial" w:hAnsi="Arial" w:cs="Arial"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1D6EA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5788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5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6A30EAA"/>
    <w:multiLevelType w:val="multilevel"/>
    <w:tmpl w:val="9892B7BA"/>
    <w:lvl w:ilvl="0">
      <w:start w:val="1"/>
      <w:numFmt w:val="decimal"/>
      <w:lvlText w:val="%1."/>
      <w:lvlJc w:val="left"/>
      <w:pPr>
        <w:tabs>
          <w:tab w:val="num" w:pos="0"/>
        </w:tabs>
        <w:ind w:left="1036" w:hanging="360"/>
      </w:pPr>
      <w:rPr>
        <w:rFonts w:ascii="Arial" w:eastAsia="Arial" w:hAnsi="Arial" w:cs="Arial"/>
        <w:spacing w:val="-1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89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41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4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9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45" w:hanging="360"/>
      </w:pPr>
      <w:rPr>
        <w:rFonts w:ascii="Symbol" w:hAnsi="Symbol" w:cs="Symbol" w:hint="default"/>
      </w:rPr>
    </w:lvl>
  </w:abstractNum>
  <w:num w:numId="1">
    <w:abstractNumId w:val="15"/>
  </w:num>
  <w:num w:numId="2">
    <w:abstractNumId w:val="12"/>
  </w:num>
  <w:num w:numId="3">
    <w:abstractNumId w:val="16"/>
  </w:num>
  <w:num w:numId="4">
    <w:abstractNumId w:val="17"/>
  </w:num>
  <w:num w:numId="5">
    <w:abstractNumId w:val="6"/>
  </w:num>
  <w:num w:numId="6">
    <w:abstractNumId w:val="7"/>
  </w:num>
  <w:num w:numId="7">
    <w:abstractNumId w:val="14"/>
  </w:num>
  <w:num w:numId="8">
    <w:abstractNumId w:val="3"/>
  </w:num>
  <w:num w:numId="9">
    <w:abstractNumId w:val="11"/>
  </w:num>
  <w:num w:numId="10">
    <w:abstractNumId w:val="13"/>
  </w:num>
  <w:num w:numId="11">
    <w:abstractNumId w:val="18"/>
  </w:num>
  <w:num w:numId="12">
    <w:abstractNumId w:val="9"/>
  </w:num>
  <w:num w:numId="13">
    <w:abstractNumId w:val="0"/>
  </w:num>
  <w:num w:numId="14">
    <w:abstractNumId w:val="2"/>
  </w:num>
  <w:num w:numId="15">
    <w:abstractNumId w:val="10"/>
  </w:num>
  <w:num w:numId="16">
    <w:abstractNumId w:val="8"/>
  </w:num>
  <w:num w:numId="17">
    <w:abstractNumId w:val="5"/>
  </w:num>
  <w:num w:numId="18">
    <w:abstractNumId w:val="19"/>
  </w:num>
  <w:num w:numId="19">
    <w:abstractNumId w:val="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4"/>
  <w:proofState w:spelling="clean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A6"/>
    <w:rsid w:val="00040C85"/>
    <w:rsid w:val="00044F06"/>
    <w:rsid w:val="00087872"/>
    <w:rsid w:val="000D4852"/>
    <w:rsid w:val="000E2A4D"/>
    <w:rsid w:val="000F75A7"/>
    <w:rsid w:val="00114B6E"/>
    <w:rsid w:val="001750AF"/>
    <w:rsid w:val="001A5535"/>
    <w:rsid w:val="001B50CC"/>
    <w:rsid w:val="001C40D3"/>
    <w:rsid w:val="001D2838"/>
    <w:rsid w:val="00223DF9"/>
    <w:rsid w:val="0023131A"/>
    <w:rsid w:val="00253E23"/>
    <w:rsid w:val="0026365F"/>
    <w:rsid w:val="00277F68"/>
    <w:rsid w:val="002C6D23"/>
    <w:rsid w:val="002E159F"/>
    <w:rsid w:val="002E1A2E"/>
    <w:rsid w:val="002E4C7F"/>
    <w:rsid w:val="002E4CD6"/>
    <w:rsid w:val="002E7CA5"/>
    <w:rsid w:val="00303A4C"/>
    <w:rsid w:val="00322A0C"/>
    <w:rsid w:val="00346339"/>
    <w:rsid w:val="00354ED7"/>
    <w:rsid w:val="003802BD"/>
    <w:rsid w:val="0039262D"/>
    <w:rsid w:val="003B5166"/>
    <w:rsid w:val="003C52AE"/>
    <w:rsid w:val="003D31FF"/>
    <w:rsid w:val="003F68EF"/>
    <w:rsid w:val="00432BC8"/>
    <w:rsid w:val="00444867"/>
    <w:rsid w:val="004644F2"/>
    <w:rsid w:val="004914F7"/>
    <w:rsid w:val="004B78D3"/>
    <w:rsid w:val="004D55B0"/>
    <w:rsid w:val="004F00AE"/>
    <w:rsid w:val="00515AAF"/>
    <w:rsid w:val="0055624C"/>
    <w:rsid w:val="00571D7F"/>
    <w:rsid w:val="0057461D"/>
    <w:rsid w:val="005D74ED"/>
    <w:rsid w:val="005E18BD"/>
    <w:rsid w:val="005F251A"/>
    <w:rsid w:val="00603616"/>
    <w:rsid w:val="00615B52"/>
    <w:rsid w:val="00616491"/>
    <w:rsid w:val="00664981"/>
    <w:rsid w:val="006C2C8F"/>
    <w:rsid w:val="006F609B"/>
    <w:rsid w:val="00723855"/>
    <w:rsid w:val="0076322C"/>
    <w:rsid w:val="0078473F"/>
    <w:rsid w:val="0078647B"/>
    <w:rsid w:val="007912DC"/>
    <w:rsid w:val="007C418F"/>
    <w:rsid w:val="007D5629"/>
    <w:rsid w:val="00801429"/>
    <w:rsid w:val="00802198"/>
    <w:rsid w:val="00811D6A"/>
    <w:rsid w:val="00840A89"/>
    <w:rsid w:val="008439A2"/>
    <w:rsid w:val="0084403E"/>
    <w:rsid w:val="008A30B1"/>
    <w:rsid w:val="009173F4"/>
    <w:rsid w:val="00941A68"/>
    <w:rsid w:val="00995E6D"/>
    <w:rsid w:val="009A6C55"/>
    <w:rsid w:val="009D2983"/>
    <w:rsid w:val="009F466D"/>
    <w:rsid w:val="00A55788"/>
    <w:rsid w:val="00A7654F"/>
    <w:rsid w:val="00AB4E48"/>
    <w:rsid w:val="00B65418"/>
    <w:rsid w:val="00B712A6"/>
    <w:rsid w:val="00BA7A79"/>
    <w:rsid w:val="00BC155E"/>
    <w:rsid w:val="00C67BB5"/>
    <w:rsid w:val="00C71321"/>
    <w:rsid w:val="00C840C1"/>
    <w:rsid w:val="00C91C84"/>
    <w:rsid w:val="00D1530F"/>
    <w:rsid w:val="00D36831"/>
    <w:rsid w:val="00D76817"/>
    <w:rsid w:val="00D806B3"/>
    <w:rsid w:val="00D80F1D"/>
    <w:rsid w:val="00D81741"/>
    <w:rsid w:val="00DF6B6D"/>
    <w:rsid w:val="00DF75FF"/>
    <w:rsid w:val="00E0100A"/>
    <w:rsid w:val="00E109B5"/>
    <w:rsid w:val="00E2261C"/>
    <w:rsid w:val="00E3377D"/>
    <w:rsid w:val="00E53C17"/>
    <w:rsid w:val="00E63147"/>
    <w:rsid w:val="00E9177B"/>
    <w:rsid w:val="00EA06A3"/>
    <w:rsid w:val="00EB23FA"/>
    <w:rsid w:val="00EC2529"/>
    <w:rsid w:val="00EC56EA"/>
    <w:rsid w:val="00EE5B8F"/>
    <w:rsid w:val="00F12B99"/>
    <w:rsid w:val="00F73ED5"/>
    <w:rsid w:val="00F74892"/>
    <w:rsid w:val="00F94CB2"/>
    <w:rsid w:val="00FB4BAA"/>
    <w:rsid w:val="00FF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EA8992C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3E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1">
    <w:name w:val="Table Normal1"/>
    <w:uiPriority w:val="2"/>
    <w:semiHidden/>
    <w:unhideWhenUsed/>
    <w:qFormat/>
    <w:rsid w:val="00DF6B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53E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64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647B"/>
  </w:style>
  <w:style w:type="character" w:styleId="Odwoanieprzypisudolnego">
    <w:name w:val="footnote reference"/>
    <w:basedOn w:val="Domylnaczcionkaakapitu"/>
    <w:uiPriority w:val="99"/>
    <w:semiHidden/>
    <w:unhideWhenUsed/>
    <w:rsid w:val="007864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428BE-1395-487F-BDE2-E8FFD5C19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426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kryteriów wyboru oferty i sposobu oceny</vt:lpstr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kryteriów wyboru oferty i sposobu oceny</dc:title>
  <dc:subject/>
  <dc:creator>PW</dc:creator>
  <dc:description/>
  <cp:lastModifiedBy>Wosik-Majewska Alicja</cp:lastModifiedBy>
  <cp:revision>77</cp:revision>
  <cp:lastPrinted>2021-10-26T06:24:00Z</cp:lastPrinted>
  <dcterms:created xsi:type="dcterms:W3CDTF">2021-04-29T07:28:00Z</dcterms:created>
  <dcterms:modified xsi:type="dcterms:W3CDTF">2022-06-07T06:47:00Z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