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B02E1" w14:textId="77777777" w:rsidR="00CF0B19" w:rsidRPr="00CF0B19" w:rsidRDefault="00CF0B19" w:rsidP="00CF0B19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bookmarkStart w:id="0" w:name="_Hlk96931572"/>
      <w:r w:rsidRPr="00CF0B19">
        <w:rPr>
          <w:rFonts w:ascii="Arial" w:hAnsi="Arial" w:cs="Times New Roman"/>
          <w:b/>
          <w:bCs/>
          <w:sz w:val="24"/>
          <w:szCs w:val="24"/>
        </w:rPr>
        <w:t xml:space="preserve">UCHWAŁA Nr 417 / </w:t>
      </w:r>
      <w:r w:rsidR="00665CEF">
        <w:rPr>
          <w:rFonts w:ascii="Arial" w:hAnsi="Arial" w:cs="Times New Roman"/>
          <w:b/>
          <w:bCs/>
          <w:sz w:val="24"/>
          <w:szCs w:val="24"/>
        </w:rPr>
        <w:t>8410</w:t>
      </w:r>
      <w:r w:rsidRPr="00CF0B19">
        <w:rPr>
          <w:rFonts w:ascii="Arial" w:hAnsi="Arial" w:cs="Times New Roman"/>
          <w:b/>
          <w:bCs/>
          <w:sz w:val="24"/>
          <w:szCs w:val="24"/>
        </w:rPr>
        <w:t xml:space="preserve"> / 22</w:t>
      </w:r>
    </w:p>
    <w:p w14:paraId="678A588A" w14:textId="77777777" w:rsidR="00CF0B19" w:rsidRPr="00CF0B19" w:rsidRDefault="00CF0B19" w:rsidP="00CF0B19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CF0B19">
        <w:rPr>
          <w:rFonts w:ascii="Arial" w:hAnsi="Arial" w:cs="Times New Roman"/>
          <w:b/>
          <w:bCs/>
          <w:sz w:val="24"/>
          <w:szCs w:val="24"/>
        </w:rPr>
        <w:t>ZARZĄDU WOJEWÓDZTWA PODKARPACKIEGO</w:t>
      </w:r>
    </w:p>
    <w:p w14:paraId="41738810" w14:textId="77777777" w:rsidR="00CF0B19" w:rsidRPr="00CF0B19" w:rsidRDefault="00CF0B19" w:rsidP="00CF0B19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CF0B19">
        <w:rPr>
          <w:rFonts w:ascii="Arial" w:hAnsi="Arial" w:cs="Times New Roman"/>
          <w:b/>
          <w:bCs/>
          <w:sz w:val="24"/>
          <w:szCs w:val="24"/>
        </w:rPr>
        <w:t>w RZESZOWIE</w:t>
      </w:r>
    </w:p>
    <w:p w14:paraId="0837B72A" w14:textId="77777777" w:rsidR="00CF0B19" w:rsidRDefault="00CF0B19" w:rsidP="00CF0B19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CF0B19">
        <w:rPr>
          <w:rFonts w:ascii="Arial" w:hAnsi="Arial" w:cs="Times New Roman"/>
          <w:sz w:val="24"/>
          <w:szCs w:val="24"/>
        </w:rPr>
        <w:t>z dnia 30 sierpnia 2022r.</w:t>
      </w:r>
      <w:bookmarkEnd w:id="0"/>
    </w:p>
    <w:p w14:paraId="5C7A8891" w14:textId="77777777" w:rsidR="00CF0B19" w:rsidRDefault="00CF0B19" w:rsidP="00CF0B19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</w:p>
    <w:p w14:paraId="63D6195C" w14:textId="77777777" w:rsidR="0063738A" w:rsidRDefault="00B44A82" w:rsidP="00CF0B19">
      <w:pPr>
        <w:pStyle w:val="Standard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sprawie o</w:t>
      </w:r>
      <w:r w:rsidRPr="00B44A82">
        <w:rPr>
          <w:rFonts w:ascii="Arial" w:hAnsi="Arial" w:cs="Arial"/>
          <w:b/>
          <w:bCs/>
          <w:sz w:val="24"/>
          <w:szCs w:val="24"/>
        </w:rPr>
        <w:t>dst</w:t>
      </w:r>
      <w:r>
        <w:rPr>
          <w:rFonts w:ascii="Arial" w:hAnsi="Arial" w:cs="Arial"/>
          <w:b/>
          <w:bCs/>
          <w:sz w:val="24"/>
          <w:szCs w:val="24"/>
        </w:rPr>
        <w:t>ąpienia</w:t>
      </w:r>
      <w:r w:rsidRPr="00B44A82">
        <w:rPr>
          <w:rFonts w:ascii="Arial" w:hAnsi="Arial" w:cs="Arial"/>
          <w:b/>
          <w:bCs/>
          <w:sz w:val="24"/>
          <w:szCs w:val="24"/>
        </w:rPr>
        <w:t xml:space="preserve"> od dofinansowania i podpisania umowy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B44A82">
        <w:rPr>
          <w:rFonts w:ascii="Arial" w:hAnsi="Arial" w:cs="Arial"/>
          <w:b/>
          <w:bCs/>
          <w:sz w:val="24"/>
          <w:szCs w:val="24"/>
        </w:rPr>
        <w:t>o dofinansowanie projektu nr RPPK.11.02.00-18-0007/22 pn. „Rozwój odnawialnych źródeł energii poprzez budowę elektrowni fotowoltaicznych na obiektach PHU „</w:t>
      </w:r>
      <w:proofErr w:type="spellStart"/>
      <w:r w:rsidRPr="00B44A82">
        <w:rPr>
          <w:rFonts w:ascii="Arial" w:hAnsi="Arial" w:cs="Arial"/>
          <w:b/>
          <w:bCs/>
          <w:sz w:val="24"/>
          <w:szCs w:val="24"/>
        </w:rPr>
        <w:t>Rojax</w:t>
      </w:r>
      <w:proofErr w:type="spellEnd"/>
      <w:r w:rsidRPr="00B44A82">
        <w:rPr>
          <w:rFonts w:ascii="Arial" w:hAnsi="Arial" w:cs="Arial"/>
          <w:b/>
          <w:bCs/>
          <w:sz w:val="24"/>
          <w:szCs w:val="24"/>
        </w:rPr>
        <w:t xml:space="preserve">” Paweł Czekański w Rzeszowie oraz Krośnie” </w:t>
      </w:r>
      <w:r>
        <w:rPr>
          <w:rFonts w:ascii="Arial" w:hAnsi="Arial" w:cs="Arial"/>
          <w:b/>
          <w:bCs/>
          <w:sz w:val="24"/>
          <w:szCs w:val="24"/>
        </w:rPr>
        <w:t>realizowanego przez</w:t>
      </w:r>
      <w:r w:rsidRPr="00B44A8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44A82">
        <w:rPr>
          <w:rFonts w:ascii="Arial" w:hAnsi="Arial" w:cs="Arial"/>
          <w:b/>
          <w:bCs/>
          <w:sz w:val="24"/>
          <w:szCs w:val="24"/>
        </w:rPr>
        <w:t>Rojax</w:t>
      </w:r>
      <w:proofErr w:type="spellEnd"/>
      <w:r w:rsidRPr="00B44A82">
        <w:rPr>
          <w:rFonts w:ascii="Arial" w:hAnsi="Arial" w:cs="Arial"/>
          <w:b/>
          <w:bCs/>
          <w:sz w:val="24"/>
          <w:szCs w:val="24"/>
        </w:rPr>
        <w:t xml:space="preserve"> Spółka z ograniczoną odpowiedzialnością.</w:t>
      </w:r>
    </w:p>
    <w:p w14:paraId="2797D3D6" w14:textId="77777777" w:rsidR="006260E3" w:rsidRPr="006260E3" w:rsidRDefault="006260E3" w:rsidP="006260E3">
      <w:pPr>
        <w:pStyle w:val="Standard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A6846C" w14:textId="77777777" w:rsidR="00DC309E" w:rsidRDefault="00DC309E" w:rsidP="006260E3">
      <w:pPr>
        <w:pStyle w:val="Standard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41 ust. 1 i ust. 2 pkt 4 ustawy z dnia 5 czerwca 1998 r. </w:t>
      </w:r>
      <w:r>
        <w:rPr>
          <w:rFonts w:ascii="Arial" w:hAnsi="Arial" w:cs="Arial"/>
          <w:sz w:val="24"/>
          <w:szCs w:val="24"/>
        </w:rPr>
        <w:br/>
        <w:t>o samorządzie województwa (Dz. U. z 20</w:t>
      </w:r>
      <w:r w:rsidR="007373CE">
        <w:rPr>
          <w:rFonts w:ascii="Arial" w:hAnsi="Arial" w:cs="Arial"/>
          <w:sz w:val="24"/>
          <w:szCs w:val="24"/>
        </w:rPr>
        <w:t>2</w:t>
      </w:r>
      <w:r w:rsidR="003325E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r., poz. </w:t>
      </w:r>
      <w:r w:rsidR="003325E7">
        <w:rPr>
          <w:rFonts w:ascii="Arial" w:hAnsi="Arial" w:cs="Arial"/>
          <w:sz w:val="24"/>
          <w:szCs w:val="24"/>
        </w:rPr>
        <w:t>547</w:t>
      </w:r>
      <w:r w:rsidR="00CF0B19">
        <w:rPr>
          <w:rFonts w:ascii="Arial" w:hAnsi="Arial" w:cs="Arial"/>
          <w:sz w:val="24"/>
          <w:szCs w:val="24"/>
        </w:rPr>
        <w:t xml:space="preserve"> ze zm.</w:t>
      </w:r>
      <w:r>
        <w:rPr>
          <w:rFonts w:ascii="Arial" w:hAnsi="Arial" w:cs="Arial"/>
          <w:sz w:val="24"/>
          <w:szCs w:val="24"/>
        </w:rPr>
        <w:t>), art. 9 ust. 1</w:t>
      </w:r>
      <w:r w:rsidR="0036535D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pkt 2, ust. 2 pkt 2</w:t>
      </w:r>
      <w:r w:rsidR="0036535D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art. 38 ust. 1 pkt </w:t>
      </w:r>
      <w:r w:rsidRPr="00D566AC">
        <w:rPr>
          <w:rFonts w:ascii="Arial" w:hAnsi="Arial" w:cs="Arial"/>
          <w:sz w:val="24"/>
          <w:szCs w:val="24"/>
        </w:rPr>
        <w:t>1</w:t>
      </w:r>
      <w:r w:rsidR="0036535D">
        <w:rPr>
          <w:rFonts w:ascii="Arial" w:hAnsi="Arial" w:cs="Arial"/>
          <w:sz w:val="24"/>
          <w:szCs w:val="24"/>
        </w:rPr>
        <w:t>)</w:t>
      </w:r>
      <w:r w:rsidRPr="00D566AC">
        <w:rPr>
          <w:rFonts w:ascii="Arial" w:hAnsi="Arial" w:cs="Arial"/>
          <w:sz w:val="24"/>
          <w:szCs w:val="24"/>
        </w:rPr>
        <w:t xml:space="preserve"> oraz art. 52 ust. 2 ustawy z dnia 11 lipca 2014 r. </w:t>
      </w:r>
      <w:r w:rsidR="0036535D">
        <w:rPr>
          <w:rFonts w:ascii="Arial" w:hAnsi="Arial" w:cs="Arial"/>
          <w:sz w:val="24"/>
          <w:szCs w:val="24"/>
        </w:rPr>
        <w:br/>
      </w:r>
      <w:r w:rsidRPr="00D566AC">
        <w:rPr>
          <w:rFonts w:ascii="Arial" w:hAnsi="Arial" w:cs="Arial"/>
          <w:sz w:val="24"/>
          <w:szCs w:val="24"/>
        </w:rPr>
        <w:t>o zasadach realizacji programów w zakresie po</w:t>
      </w:r>
      <w:r w:rsidR="0036535D">
        <w:rPr>
          <w:rFonts w:ascii="Arial" w:hAnsi="Arial" w:cs="Arial"/>
          <w:sz w:val="24"/>
          <w:szCs w:val="24"/>
        </w:rPr>
        <w:t xml:space="preserve">lityki spójności finansowanych </w:t>
      </w:r>
      <w:r w:rsidR="0036535D">
        <w:rPr>
          <w:rFonts w:ascii="Arial" w:hAnsi="Arial" w:cs="Arial"/>
          <w:sz w:val="24"/>
          <w:szCs w:val="24"/>
        </w:rPr>
        <w:br/>
      </w:r>
      <w:r w:rsidRPr="00D566AC">
        <w:rPr>
          <w:rFonts w:ascii="Arial" w:hAnsi="Arial" w:cs="Arial"/>
          <w:sz w:val="24"/>
          <w:szCs w:val="24"/>
        </w:rPr>
        <w:t xml:space="preserve">w perspektywie finansowej 2014-2020 (Dz. U. z </w:t>
      </w:r>
      <w:r w:rsidR="0036535D">
        <w:rPr>
          <w:rFonts w:ascii="Arial" w:hAnsi="Arial" w:cs="Arial"/>
          <w:sz w:val="24"/>
          <w:szCs w:val="24"/>
        </w:rPr>
        <w:t>2020</w:t>
      </w:r>
      <w:r w:rsidRPr="00D566AC">
        <w:rPr>
          <w:rFonts w:ascii="Arial" w:hAnsi="Arial" w:cs="Arial"/>
          <w:sz w:val="24"/>
          <w:szCs w:val="24"/>
        </w:rPr>
        <w:t xml:space="preserve"> r., poz. </w:t>
      </w:r>
      <w:r w:rsidR="0036535D">
        <w:rPr>
          <w:rFonts w:ascii="Arial" w:hAnsi="Arial" w:cs="Arial"/>
          <w:sz w:val="24"/>
          <w:szCs w:val="24"/>
        </w:rPr>
        <w:t>818</w:t>
      </w:r>
      <w:r w:rsidRPr="00D566A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535D">
        <w:rPr>
          <w:rFonts w:ascii="Arial" w:hAnsi="Arial" w:cs="Arial"/>
          <w:sz w:val="24"/>
          <w:szCs w:val="24"/>
        </w:rPr>
        <w:t>t.j</w:t>
      </w:r>
      <w:proofErr w:type="spellEnd"/>
      <w:r w:rsidR="0036535D">
        <w:rPr>
          <w:rFonts w:ascii="Arial" w:hAnsi="Arial" w:cs="Arial"/>
          <w:sz w:val="24"/>
          <w:szCs w:val="24"/>
        </w:rPr>
        <w:t xml:space="preserve">.), </w:t>
      </w:r>
      <w:r w:rsidRPr="00D566AC">
        <w:rPr>
          <w:rFonts w:ascii="Arial" w:hAnsi="Arial" w:cs="Arial"/>
          <w:sz w:val="24"/>
          <w:szCs w:val="24"/>
        </w:rPr>
        <w:t xml:space="preserve">a także na podstawie </w:t>
      </w:r>
      <w:r w:rsidRPr="00E1570B">
        <w:rPr>
          <w:rFonts w:ascii="Arial" w:hAnsi="Arial" w:cs="Arial"/>
          <w:sz w:val="24"/>
          <w:szCs w:val="24"/>
        </w:rPr>
        <w:t>§ 1</w:t>
      </w:r>
      <w:r w:rsidR="00A53EF1" w:rsidRPr="00E1570B">
        <w:rPr>
          <w:rFonts w:ascii="Arial" w:hAnsi="Arial" w:cs="Arial"/>
          <w:sz w:val="24"/>
          <w:szCs w:val="24"/>
        </w:rPr>
        <w:t>9</w:t>
      </w:r>
      <w:r w:rsidRPr="00E1570B">
        <w:rPr>
          <w:rFonts w:ascii="Arial" w:hAnsi="Arial" w:cs="Arial"/>
          <w:sz w:val="24"/>
          <w:szCs w:val="24"/>
        </w:rPr>
        <w:t xml:space="preserve"> ust. </w:t>
      </w:r>
      <w:r w:rsidR="00A53EF1" w:rsidRPr="00E1570B">
        <w:rPr>
          <w:rFonts w:ascii="Arial" w:hAnsi="Arial" w:cs="Arial"/>
          <w:sz w:val="24"/>
          <w:szCs w:val="24"/>
        </w:rPr>
        <w:t>4</w:t>
      </w:r>
      <w:r w:rsidRPr="00E1570B">
        <w:rPr>
          <w:rFonts w:ascii="Arial" w:hAnsi="Arial" w:cs="Arial"/>
          <w:sz w:val="24"/>
          <w:szCs w:val="24"/>
        </w:rPr>
        <w:t xml:space="preserve"> pkt </w:t>
      </w:r>
      <w:r w:rsidR="00A53EF1" w:rsidRPr="00E1570B">
        <w:rPr>
          <w:rFonts w:ascii="Arial" w:hAnsi="Arial" w:cs="Arial"/>
          <w:sz w:val="24"/>
          <w:szCs w:val="24"/>
        </w:rPr>
        <w:t>d)</w:t>
      </w:r>
      <w:r w:rsidRPr="00D566AC">
        <w:rPr>
          <w:rFonts w:ascii="Arial" w:hAnsi="Arial" w:cs="Arial"/>
          <w:sz w:val="24"/>
          <w:szCs w:val="24"/>
        </w:rPr>
        <w:t xml:space="preserve"> Regulaminu konkursu,</w:t>
      </w:r>
      <w:r w:rsidRPr="00D566AC">
        <w:rPr>
          <w:rFonts w:ascii="Arial" w:hAnsi="Arial" w:cs="Arial"/>
          <w:i/>
          <w:sz w:val="24"/>
          <w:szCs w:val="24"/>
        </w:rPr>
        <w:t xml:space="preserve"> </w:t>
      </w:r>
      <w:r w:rsidRPr="00D566AC">
        <w:rPr>
          <w:rFonts w:ascii="Arial" w:hAnsi="Arial" w:cs="Arial"/>
          <w:sz w:val="24"/>
          <w:szCs w:val="24"/>
        </w:rPr>
        <w:t xml:space="preserve">stanowiącego załącznik do </w:t>
      </w:r>
      <w:r w:rsidR="000B5A04" w:rsidRPr="000B5A04">
        <w:rPr>
          <w:rFonts w:ascii="Arial" w:hAnsi="Arial" w:cs="Arial"/>
          <w:sz w:val="24"/>
          <w:szCs w:val="24"/>
        </w:rPr>
        <w:t>uchwał</w:t>
      </w:r>
      <w:r w:rsidR="0063738A">
        <w:rPr>
          <w:rFonts w:ascii="Arial" w:hAnsi="Arial" w:cs="Arial"/>
          <w:sz w:val="24"/>
          <w:szCs w:val="24"/>
        </w:rPr>
        <w:t>y</w:t>
      </w:r>
      <w:r w:rsidR="000B5A04" w:rsidRPr="000B5A04">
        <w:rPr>
          <w:rFonts w:ascii="Arial" w:hAnsi="Arial" w:cs="Arial"/>
          <w:sz w:val="24"/>
          <w:szCs w:val="24"/>
        </w:rPr>
        <w:t xml:space="preserve"> nr 239/4788/16 Zarządu Województwa Podkarpackiego</w:t>
      </w:r>
      <w:r w:rsidR="000B5A04">
        <w:rPr>
          <w:rFonts w:ascii="Arial" w:hAnsi="Arial" w:cs="Arial"/>
          <w:sz w:val="24"/>
          <w:szCs w:val="24"/>
        </w:rPr>
        <w:t xml:space="preserve"> </w:t>
      </w:r>
      <w:r w:rsidR="000B5A04" w:rsidRPr="000B5A04">
        <w:rPr>
          <w:rFonts w:ascii="Arial" w:hAnsi="Arial" w:cs="Arial"/>
          <w:sz w:val="24"/>
          <w:szCs w:val="24"/>
        </w:rPr>
        <w:t xml:space="preserve">w Rzeszowie z dnia </w:t>
      </w:r>
      <w:r w:rsidR="00D910FD">
        <w:rPr>
          <w:rFonts w:ascii="Arial" w:hAnsi="Arial" w:cs="Arial"/>
          <w:sz w:val="24"/>
          <w:szCs w:val="24"/>
        </w:rPr>
        <w:br/>
      </w:r>
      <w:r w:rsidR="000B5A04" w:rsidRPr="000B5A04">
        <w:rPr>
          <w:rFonts w:ascii="Arial" w:hAnsi="Arial" w:cs="Arial"/>
          <w:sz w:val="24"/>
          <w:szCs w:val="24"/>
        </w:rPr>
        <w:t>22 listopada 2016 r. w sprawie przyjęcia Regulaminu</w:t>
      </w:r>
      <w:r w:rsidR="000B5A04">
        <w:rPr>
          <w:rFonts w:ascii="Arial" w:hAnsi="Arial" w:cs="Arial"/>
          <w:sz w:val="24"/>
          <w:szCs w:val="24"/>
        </w:rPr>
        <w:t xml:space="preserve"> </w:t>
      </w:r>
      <w:r w:rsidR="000B5A04" w:rsidRPr="000B5A04">
        <w:rPr>
          <w:rFonts w:ascii="Arial" w:hAnsi="Arial" w:cs="Arial"/>
          <w:sz w:val="24"/>
          <w:szCs w:val="24"/>
        </w:rPr>
        <w:t xml:space="preserve">konkursu dla naboru wniosków </w:t>
      </w:r>
      <w:r w:rsidR="00D910FD">
        <w:rPr>
          <w:rFonts w:ascii="Arial" w:hAnsi="Arial" w:cs="Arial"/>
          <w:sz w:val="24"/>
          <w:szCs w:val="24"/>
        </w:rPr>
        <w:br/>
      </w:r>
      <w:r w:rsidR="000B5A04" w:rsidRPr="000B5A04">
        <w:rPr>
          <w:rFonts w:ascii="Arial" w:hAnsi="Arial" w:cs="Arial"/>
          <w:sz w:val="24"/>
          <w:szCs w:val="24"/>
        </w:rPr>
        <w:t>o dofi</w:t>
      </w:r>
      <w:r w:rsidR="0063738A">
        <w:rPr>
          <w:rFonts w:ascii="Arial" w:hAnsi="Arial" w:cs="Arial"/>
          <w:sz w:val="24"/>
          <w:szCs w:val="24"/>
        </w:rPr>
        <w:t xml:space="preserve">nansowanie projektów ze środków </w:t>
      </w:r>
      <w:r w:rsidR="000B5A04" w:rsidRPr="000B5A04">
        <w:rPr>
          <w:rFonts w:ascii="Arial" w:hAnsi="Arial" w:cs="Arial"/>
          <w:sz w:val="24"/>
          <w:szCs w:val="24"/>
        </w:rPr>
        <w:t xml:space="preserve">Europejskiego Funduszu Rozwoju Regionalnego w </w:t>
      </w:r>
      <w:r w:rsidR="0063738A">
        <w:rPr>
          <w:rFonts w:ascii="Arial" w:hAnsi="Arial" w:cs="Arial"/>
          <w:sz w:val="24"/>
          <w:szCs w:val="24"/>
        </w:rPr>
        <w:t xml:space="preserve">trybie konkursowym </w:t>
      </w:r>
      <w:r w:rsidR="000B5A04" w:rsidRPr="000B5A04">
        <w:rPr>
          <w:rFonts w:ascii="Arial" w:hAnsi="Arial" w:cs="Arial"/>
          <w:sz w:val="24"/>
          <w:szCs w:val="24"/>
        </w:rPr>
        <w:t xml:space="preserve">w ramach Osi III Czysta energia działania </w:t>
      </w:r>
      <w:r w:rsidR="0063738A">
        <w:rPr>
          <w:rFonts w:ascii="Arial" w:hAnsi="Arial" w:cs="Arial"/>
          <w:sz w:val="24"/>
          <w:szCs w:val="24"/>
        </w:rPr>
        <w:t xml:space="preserve">3.1 Rozwój OZE - konkurs ogólny </w:t>
      </w:r>
      <w:r w:rsidR="000B5A04" w:rsidRPr="000B5A04">
        <w:rPr>
          <w:rFonts w:ascii="Arial" w:hAnsi="Arial" w:cs="Arial"/>
          <w:sz w:val="24"/>
          <w:szCs w:val="24"/>
        </w:rPr>
        <w:t>Regionalnego Programu Operacyjnego Woj</w:t>
      </w:r>
      <w:r w:rsidR="0063738A">
        <w:rPr>
          <w:rFonts w:ascii="Arial" w:hAnsi="Arial" w:cs="Arial"/>
          <w:sz w:val="24"/>
          <w:szCs w:val="24"/>
        </w:rPr>
        <w:t xml:space="preserve">ewództwa Podkarpackiego na lata </w:t>
      </w:r>
      <w:r w:rsidR="000B5A04" w:rsidRPr="000B5A04">
        <w:rPr>
          <w:rFonts w:ascii="Arial" w:hAnsi="Arial" w:cs="Arial"/>
          <w:sz w:val="24"/>
          <w:szCs w:val="24"/>
        </w:rPr>
        <w:t>2014 – 2020</w:t>
      </w:r>
      <w:r w:rsidR="0063738A">
        <w:rPr>
          <w:rFonts w:ascii="Arial" w:hAnsi="Arial" w:cs="Arial"/>
          <w:sz w:val="24"/>
          <w:szCs w:val="24"/>
        </w:rPr>
        <w:t xml:space="preserve"> (z </w:t>
      </w:r>
      <w:proofErr w:type="spellStart"/>
      <w:r w:rsidR="0063738A">
        <w:rPr>
          <w:rFonts w:ascii="Arial" w:hAnsi="Arial" w:cs="Arial"/>
          <w:sz w:val="24"/>
          <w:szCs w:val="24"/>
        </w:rPr>
        <w:t>późn</w:t>
      </w:r>
      <w:proofErr w:type="spellEnd"/>
      <w:r w:rsidR="0063738A">
        <w:rPr>
          <w:rFonts w:ascii="Arial" w:hAnsi="Arial" w:cs="Arial"/>
          <w:sz w:val="24"/>
          <w:szCs w:val="24"/>
        </w:rPr>
        <w:t>. zm.)</w:t>
      </w:r>
      <w:r>
        <w:rPr>
          <w:rFonts w:ascii="Arial" w:hAnsi="Arial" w:cs="Arial"/>
          <w:bCs/>
          <w:sz w:val="24"/>
          <w:szCs w:val="24"/>
        </w:rPr>
        <w:t>,</w:t>
      </w:r>
    </w:p>
    <w:p w14:paraId="3D32E83E" w14:textId="77777777" w:rsidR="00DC309E" w:rsidRDefault="00DC309E" w:rsidP="00DC309E">
      <w:pPr>
        <w:pStyle w:val="Standard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5047786" w14:textId="77777777" w:rsidR="00DC309E" w:rsidRDefault="00DC309E" w:rsidP="006260E3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 – Instytucja Zarządzająca Regionalnym Programem Operacyjnym Województwa Podkarpackiego na lata 2014-2020 uchwala, co następuje:</w:t>
      </w:r>
    </w:p>
    <w:p w14:paraId="776A4A2F" w14:textId="77777777" w:rsidR="00DC309E" w:rsidRDefault="00DC309E" w:rsidP="00DC309E">
      <w:pPr>
        <w:pStyle w:val="Standard"/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43ACEC9A" w14:textId="77777777" w:rsidR="00DC309E" w:rsidRDefault="00DC309E" w:rsidP="0063738A">
      <w:pPr>
        <w:pStyle w:val="Standard"/>
        <w:spacing w:after="0"/>
        <w:jc w:val="center"/>
      </w:pPr>
      <w:r>
        <w:rPr>
          <w:rFonts w:ascii="Arial" w:hAnsi="Arial" w:cs="Arial"/>
          <w:sz w:val="24"/>
          <w:szCs w:val="24"/>
        </w:rPr>
        <w:t>§ 1</w:t>
      </w:r>
    </w:p>
    <w:p w14:paraId="5BFDAFC7" w14:textId="77777777" w:rsidR="0063738A" w:rsidRPr="0063738A" w:rsidRDefault="0063738A" w:rsidP="0063738A">
      <w:pPr>
        <w:pStyle w:val="Standard"/>
        <w:spacing w:after="0"/>
        <w:jc w:val="center"/>
      </w:pPr>
    </w:p>
    <w:p w14:paraId="2E4D4B59" w14:textId="77777777" w:rsidR="00DC309E" w:rsidRDefault="00DC309E" w:rsidP="006260E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154C9">
        <w:rPr>
          <w:rFonts w:ascii="Arial" w:hAnsi="Arial" w:cs="Arial"/>
          <w:sz w:val="24"/>
          <w:szCs w:val="24"/>
        </w:rPr>
        <w:t>Odstępuje się od dofinansowania i podpisania umowy o dofinansowanie projektu nr RPPK.</w:t>
      </w:r>
      <w:r w:rsidR="000B5A04" w:rsidRPr="008154C9">
        <w:rPr>
          <w:rFonts w:ascii="Arial" w:hAnsi="Arial" w:cs="Arial"/>
          <w:sz w:val="24"/>
          <w:szCs w:val="24"/>
        </w:rPr>
        <w:t>1</w:t>
      </w:r>
      <w:r w:rsidRPr="008154C9">
        <w:rPr>
          <w:rFonts w:ascii="Arial" w:hAnsi="Arial" w:cs="Arial"/>
          <w:sz w:val="24"/>
          <w:szCs w:val="24"/>
        </w:rPr>
        <w:t>1.0</w:t>
      </w:r>
      <w:r w:rsidR="000B5A04" w:rsidRPr="008154C9">
        <w:rPr>
          <w:rFonts w:ascii="Arial" w:hAnsi="Arial" w:cs="Arial"/>
          <w:sz w:val="24"/>
          <w:szCs w:val="24"/>
        </w:rPr>
        <w:t>2</w:t>
      </w:r>
      <w:r w:rsidRPr="008154C9">
        <w:rPr>
          <w:rFonts w:ascii="Arial" w:hAnsi="Arial" w:cs="Arial"/>
          <w:sz w:val="24"/>
          <w:szCs w:val="24"/>
        </w:rPr>
        <w:t>.0</w:t>
      </w:r>
      <w:r w:rsidR="000B5A04" w:rsidRPr="008154C9">
        <w:rPr>
          <w:rFonts w:ascii="Arial" w:hAnsi="Arial" w:cs="Arial"/>
          <w:sz w:val="24"/>
          <w:szCs w:val="24"/>
        </w:rPr>
        <w:t>0</w:t>
      </w:r>
      <w:r w:rsidRPr="008154C9">
        <w:rPr>
          <w:rFonts w:ascii="Arial" w:hAnsi="Arial" w:cs="Arial"/>
          <w:sz w:val="24"/>
          <w:szCs w:val="24"/>
        </w:rPr>
        <w:t>-18-00</w:t>
      </w:r>
      <w:r w:rsidR="000B5A04" w:rsidRPr="008154C9">
        <w:rPr>
          <w:rFonts w:ascii="Arial" w:hAnsi="Arial" w:cs="Arial"/>
          <w:sz w:val="24"/>
          <w:szCs w:val="24"/>
        </w:rPr>
        <w:t>0</w:t>
      </w:r>
      <w:r w:rsidR="00C43C7E" w:rsidRPr="008154C9">
        <w:rPr>
          <w:rFonts w:ascii="Arial" w:hAnsi="Arial" w:cs="Arial"/>
          <w:sz w:val="24"/>
          <w:szCs w:val="24"/>
        </w:rPr>
        <w:t>7</w:t>
      </w:r>
      <w:r w:rsidRPr="008154C9">
        <w:rPr>
          <w:rFonts w:ascii="Arial" w:hAnsi="Arial" w:cs="Arial"/>
          <w:sz w:val="24"/>
          <w:szCs w:val="24"/>
        </w:rPr>
        <w:t>/</w:t>
      </w:r>
      <w:r w:rsidR="000B5A04" w:rsidRPr="008154C9">
        <w:rPr>
          <w:rFonts w:ascii="Arial" w:hAnsi="Arial" w:cs="Arial"/>
          <w:sz w:val="24"/>
          <w:szCs w:val="24"/>
        </w:rPr>
        <w:t>22</w:t>
      </w:r>
      <w:r w:rsidRPr="008154C9">
        <w:rPr>
          <w:rFonts w:ascii="Arial" w:hAnsi="Arial" w:cs="Arial"/>
          <w:sz w:val="24"/>
          <w:szCs w:val="24"/>
        </w:rPr>
        <w:t xml:space="preserve"> pn. „</w:t>
      </w:r>
      <w:r w:rsidR="00C43C7E" w:rsidRPr="008154C9">
        <w:rPr>
          <w:rFonts w:ascii="Arial" w:hAnsi="Arial" w:cs="Arial"/>
          <w:sz w:val="24"/>
          <w:szCs w:val="24"/>
        </w:rPr>
        <w:t xml:space="preserve">Rozwój </w:t>
      </w:r>
      <w:r w:rsidR="000B5A04" w:rsidRPr="008154C9">
        <w:rPr>
          <w:rFonts w:ascii="Arial" w:hAnsi="Arial" w:cs="Arial"/>
          <w:sz w:val="24"/>
          <w:szCs w:val="24"/>
        </w:rPr>
        <w:t>odnawialnych źródeł energii poprzez budowę elektrowni fotowoltaicznych na obiektach PHU „</w:t>
      </w:r>
      <w:proofErr w:type="spellStart"/>
      <w:r w:rsidR="000B5A04" w:rsidRPr="008154C9">
        <w:rPr>
          <w:rFonts w:ascii="Arial" w:hAnsi="Arial" w:cs="Arial"/>
          <w:sz w:val="24"/>
          <w:szCs w:val="24"/>
        </w:rPr>
        <w:t>Rojax</w:t>
      </w:r>
      <w:proofErr w:type="spellEnd"/>
      <w:r w:rsidR="000B5A04" w:rsidRPr="008154C9">
        <w:rPr>
          <w:rFonts w:ascii="Arial" w:hAnsi="Arial" w:cs="Arial"/>
          <w:sz w:val="24"/>
          <w:szCs w:val="24"/>
        </w:rPr>
        <w:t>” Paweł Czekański w Rzeszowie oraz Krośnie</w:t>
      </w:r>
      <w:r w:rsidRPr="008154C9">
        <w:rPr>
          <w:rFonts w:ascii="Arial" w:hAnsi="Arial" w:cs="Arial"/>
          <w:sz w:val="24"/>
          <w:szCs w:val="24"/>
        </w:rPr>
        <w:t xml:space="preserve">” (Wnioskodawca – </w:t>
      </w:r>
      <w:proofErr w:type="spellStart"/>
      <w:r w:rsidR="000B5A04" w:rsidRPr="008154C9">
        <w:rPr>
          <w:rFonts w:ascii="Arial" w:hAnsi="Arial" w:cs="Arial"/>
          <w:sz w:val="24"/>
          <w:szCs w:val="24"/>
        </w:rPr>
        <w:t>Rojax</w:t>
      </w:r>
      <w:proofErr w:type="spellEnd"/>
      <w:r w:rsidR="00C43C7E" w:rsidRPr="008154C9">
        <w:rPr>
          <w:rFonts w:ascii="Arial" w:hAnsi="Arial" w:cs="Arial"/>
          <w:sz w:val="24"/>
          <w:szCs w:val="24"/>
        </w:rPr>
        <w:t xml:space="preserve"> Spółka z ograniczoną odpowiedzialnością</w:t>
      </w:r>
      <w:r w:rsidRPr="008154C9">
        <w:rPr>
          <w:rFonts w:ascii="Arial" w:hAnsi="Arial" w:cs="Arial"/>
          <w:sz w:val="24"/>
          <w:szCs w:val="24"/>
        </w:rPr>
        <w:t>).</w:t>
      </w:r>
    </w:p>
    <w:p w14:paraId="665057F1" w14:textId="77777777" w:rsidR="00DC309E" w:rsidRDefault="00DC309E" w:rsidP="00DC309E">
      <w:pPr>
        <w:pStyle w:val="Standard"/>
        <w:spacing w:after="0"/>
        <w:jc w:val="center"/>
      </w:pPr>
      <w:r>
        <w:rPr>
          <w:rFonts w:ascii="Arial" w:hAnsi="Arial" w:cs="Arial"/>
          <w:sz w:val="24"/>
          <w:szCs w:val="24"/>
        </w:rPr>
        <w:t>§ 2</w:t>
      </w:r>
    </w:p>
    <w:p w14:paraId="334AA4C0" w14:textId="77777777" w:rsidR="00DC309E" w:rsidRDefault="00DC309E" w:rsidP="00DC309E">
      <w:pPr>
        <w:pStyle w:val="Standard"/>
        <w:spacing w:after="0"/>
        <w:jc w:val="both"/>
        <w:rPr>
          <w:rFonts w:ascii="Arial" w:hAnsi="Arial" w:cs="Arial"/>
          <w:i/>
          <w:sz w:val="24"/>
          <w:szCs w:val="24"/>
        </w:rPr>
      </w:pPr>
    </w:p>
    <w:p w14:paraId="519F1850" w14:textId="77777777" w:rsidR="0063738A" w:rsidRPr="006260E3" w:rsidRDefault="00DC309E" w:rsidP="008154C9">
      <w:pPr>
        <w:pStyle w:val="Standard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Uzasadnienie podjętej decyzji stanowi załącznik nr </w:t>
      </w:r>
      <w:r w:rsidR="00D42AC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do niniejszej uchwały.</w:t>
      </w:r>
    </w:p>
    <w:p w14:paraId="5F74A89A" w14:textId="77777777" w:rsidR="008154C9" w:rsidRPr="008154C9" w:rsidRDefault="00DC309E" w:rsidP="008154C9">
      <w:pPr>
        <w:pStyle w:val="Standard"/>
        <w:spacing w:before="120"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8154C9">
        <w:rPr>
          <w:rFonts w:ascii="Arial" w:hAnsi="Arial" w:cs="Arial"/>
          <w:sz w:val="24"/>
          <w:szCs w:val="24"/>
        </w:rPr>
        <w:t>3</w:t>
      </w:r>
    </w:p>
    <w:p w14:paraId="1974F93C" w14:textId="77777777" w:rsidR="00DC309E" w:rsidRDefault="00DC309E" w:rsidP="00DC309E">
      <w:pPr>
        <w:pStyle w:val="Standard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78A2BBE" w14:textId="77777777" w:rsidR="0063738A" w:rsidRPr="0063738A" w:rsidRDefault="0063738A" w:rsidP="00DC309E">
      <w:pPr>
        <w:pStyle w:val="Standard"/>
        <w:spacing w:before="120" w:after="120" w:line="240" w:lineRule="auto"/>
      </w:pPr>
    </w:p>
    <w:p w14:paraId="4ABCF3A9" w14:textId="77777777" w:rsidR="00DC309E" w:rsidRDefault="00DC309E" w:rsidP="008154C9">
      <w:pPr>
        <w:pStyle w:val="Standard"/>
        <w:spacing w:before="120" w:after="120"/>
        <w:jc w:val="center"/>
      </w:pPr>
      <w:r>
        <w:rPr>
          <w:rFonts w:ascii="Arial" w:hAnsi="Arial" w:cs="Arial"/>
          <w:sz w:val="24"/>
          <w:szCs w:val="24"/>
        </w:rPr>
        <w:t xml:space="preserve">§ </w:t>
      </w:r>
      <w:r w:rsidR="008154C9">
        <w:rPr>
          <w:rFonts w:ascii="Arial" w:hAnsi="Arial" w:cs="Arial"/>
          <w:sz w:val="24"/>
          <w:szCs w:val="24"/>
        </w:rPr>
        <w:t>4</w:t>
      </w:r>
    </w:p>
    <w:p w14:paraId="4DDC79DA" w14:textId="1B1F71F2" w:rsidR="002C6255" w:rsidRDefault="00DC309E" w:rsidP="006260E3">
      <w:pPr>
        <w:pStyle w:val="Standard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3C400DD5" w14:textId="77777777" w:rsidR="00B36F6A" w:rsidRDefault="00B36F6A" w:rsidP="00B36F6A">
      <w:pPr>
        <w:spacing w:after="0" w:line="240" w:lineRule="auto"/>
        <w:rPr>
          <w:rFonts w:ascii="Arial" w:eastAsia="Calibri" w:hAnsi="Arial" w:cs="Arial"/>
          <w:color w:val="000000"/>
          <w:sz w:val="23"/>
          <w:szCs w:val="23"/>
        </w:rPr>
      </w:pPr>
      <w:r>
        <w:rPr>
          <w:rFonts w:ascii="Arial" w:eastAsia="Calibri" w:hAnsi="Arial" w:cs="Arial"/>
          <w:i/>
          <w:iCs/>
          <w:color w:val="000000"/>
          <w:sz w:val="23"/>
          <w:szCs w:val="23"/>
        </w:rPr>
        <w:t xml:space="preserve">Podpisał: </w:t>
      </w:r>
    </w:p>
    <w:p w14:paraId="005F7DC6" w14:textId="77777777" w:rsidR="00B36F6A" w:rsidRDefault="00B36F6A" w:rsidP="00B36F6A">
      <w:pPr>
        <w:spacing w:after="0" w:line="240" w:lineRule="auto"/>
        <w:rPr>
          <w:rFonts w:ascii="Arial" w:eastAsiaTheme="minorEastAsia" w:hAnsi="Arial" w:cs="Arial"/>
        </w:rPr>
      </w:pPr>
      <w:r>
        <w:rPr>
          <w:rFonts w:ascii="Arial" w:eastAsia="Calibri" w:hAnsi="Arial" w:cs="Arial"/>
          <w:i/>
          <w:iCs/>
          <w:color w:val="000000"/>
          <w:sz w:val="23"/>
          <w:szCs w:val="23"/>
        </w:rPr>
        <w:t>Władysław Ortyl – Marszałek Województwa Podkarpackiego</w:t>
      </w:r>
    </w:p>
    <w:p w14:paraId="20631BC5" w14:textId="77777777" w:rsidR="00B36F6A" w:rsidRPr="006260E3" w:rsidRDefault="00B36F6A" w:rsidP="006260E3">
      <w:pPr>
        <w:pStyle w:val="Standard"/>
        <w:spacing w:before="120" w:after="120" w:line="240" w:lineRule="auto"/>
      </w:pPr>
    </w:p>
    <w:p w14:paraId="1E3B89C6" w14:textId="77777777" w:rsidR="00CF0B19" w:rsidRDefault="00CF0B19" w:rsidP="00DC309E">
      <w:pPr>
        <w:pStyle w:val="Standard"/>
        <w:spacing w:after="0"/>
        <w:ind w:left="5387"/>
        <w:rPr>
          <w:rFonts w:ascii="Arial" w:hAnsi="Arial"/>
          <w:sz w:val="20"/>
          <w:szCs w:val="20"/>
          <w:lang w:eastAsia="en-US"/>
        </w:rPr>
      </w:pPr>
    </w:p>
    <w:p w14:paraId="6D2121C8" w14:textId="77777777" w:rsidR="00CF0B19" w:rsidRPr="00CF0B19" w:rsidRDefault="00CF0B19" w:rsidP="00CF0B19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1" w:name="_Hlk99369595"/>
      <w:r w:rsidRPr="00CF0B19">
        <w:rPr>
          <w:rFonts w:ascii="Arial" w:hAnsi="Arial" w:cs="Arial"/>
          <w:bCs/>
          <w:sz w:val="24"/>
          <w:szCs w:val="24"/>
        </w:rPr>
        <w:t>Załącznik Nr 1 do Uchwały Nr 417/</w:t>
      </w:r>
      <w:r w:rsidR="00665CEF">
        <w:rPr>
          <w:rFonts w:ascii="Arial" w:hAnsi="Arial" w:cs="Arial"/>
          <w:bCs/>
          <w:sz w:val="24"/>
          <w:szCs w:val="24"/>
        </w:rPr>
        <w:t>8410</w:t>
      </w:r>
      <w:r w:rsidRPr="00CF0B19">
        <w:rPr>
          <w:rFonts w:ascii="Arial" w:hAnsi="Arial" w:cs="Arial"/>
          <w:bCs/>
          <w:sz w:val="24"/>
          <w:szCs w:val="24"/>
        </w:rPr>
        <w:t>/22</w:t>
      </w:r>
    </w:p>
    <w:p w14:paraId="2B19DFFB" w14:textId="77777777" w:rsidR="00CF0B19" w:rsidRPr="00CF0B19" w:rsidRDefault="00CF0B19" w:rsidP="00CF0B19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CF0B19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AB2706F" w14:textId="77777777" w:rsidR="00CF0B19" w:rsidRPr="00CF0B19" w:rsidRDefault="00CF0B19" w:rsidP="00CF0B19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CF0B19">
        <w:rPr>
          <w:rFonts w:ascii="Arial" w:hAnsi="Arial" w:cs="Arial"/>
          <w:bCs/>
          <w:sz w:val="24"/>
          <w:szCs w:val="24"/>
        </w:rPr>
        <w:t>w Rzeszowie</w:t>
      </w:r>
    </w:p>
    <w:p w14:paraId="4A901A68" w14:textId="77777777" w:rsidR="00DC309E" w:rsidRPr="00CF0B19" w:rsidRDefault="00CF0B19" w:rsidP="00CF0B19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CF0B19">
        <w:rPr>
          <w:rFonts w:ascii="Arial" w:hAnsi="Arial" w:cs="Arial"/>
          <w:bCs/>
          <w:sz w:val="24"/>
          <w:szCs w:val="24"/>
        </w:rPr>
        <w:t xml:space="preserve">z dnia </w:t>
      </w:r>
      <w:r w:rsidRPr="00CF0B19">
        <w:rPr>
          <w:rFonts w:ascii="Arial" w:hAnsi="Arial" w:cs="Times New Roman"/>
          <w:sz w:val="24"/>
          <w:szCs w:val="24"/>
        </w:rPr>
        <w:t xml:space="preserve">30 sierpnia 2022 </w:t>
      </w:r>
      <w:r w:rsidRPr="00CF0B19">
        <w:rPr>
          <w:rFonts w:ascii="Arial" w:hAnsi="Arial" w:cs="Arial"/>
          <w:bCs/>
          <w:sz w:val="24"/>
          <w:szCs w:val="24"/>
        </w:rPr>
        <w:t>r.</w:t>
      </w:r>
      <w:bookmarkEnd w:id="1"/>
    </w:p>
    <w:p w14:paraId="1551D795" w14:textId="77777777" w:rsidR="00DC309E" w:rsidRDefault="00DC309E" w:rsidP="00DC309E">
      <w:pPr>
        <w:pStyle w:val="Standard"/>
        <w:spacing w:after="0"/>
        <w:jc w:val="center"/>
        <w:rPr>
          <w:rFonts w:ascii="Arial" w:hAnsi="Arial"/>
          <w:b/>
          <w:bCs/>
          <w:sz w:val="24"/>
          <w:szCs w:val="24"/>
          <w:lang w:eastAsia="en-US"/>
        </w:rPr>
      </w:pPr>
    </w:p>
    <w:p w14:paraId="7FC833C2" w14:textId="77777777" w:rsidR="00DC309E" w:rsidRDefault="00DC309E" w:rsidP="00DC309E">
      <w:pPr>
        <w:pStyle w:val="Standard"/>
        <w:spacing w:after="0"/>
        <w:jc w:val="center"/>
      </w:pPr>
      <w:r>
        <w:rPr>
          <w:rFonts w:ascii="Arial" w:hAnsi="Arial"/>
          <w:b/>
          <w:bCs/>
          <w:sz w:val="24"/>
          <w:szCs w:val="24"/>
          <w:lang w:eastAsia="en-US"/>
        </w:rPr>
        <w:t>UZASADNIENIE</w:t>
      </w:r>
    </w:p>
    <w:p w14:paraId="3E76A85E" w14:textId="77777777" w:rsidR="00DC309E" w:rsidRDefault="00DC309E" w:rsidP="00DC309E">
      <w:pPr>
        <w:pStyle w:val="Standard"/>
        <w:spacing w:after="0"/>
        <w:jc w:val="center"/>
        <w:rPr>
          <w:rFonts w:ascii="Arial" w:hAnsi="Arial"/>
          <w:b/>
          <w:bCs/>
          <w:sz w:val="24"/>
          <w:szCs w:val="24"/>
          <w:lang w:eastAsia="en-US"/>
        </w:rPr>
      </w:pPr>
    </w:p>
    <w:p w14:paraId="6925E09C" w14:textId="77777777" w:rsidR="003B376B" w:rsidRDefault="002C6255" w:rsidP="002C6255">
      <w:pPr>
        <w:pStyle w:val="Bezodstpw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C51D1F">
        <w:rPr>
          <w:rFonts w:ascii="Arial" w:hAnsi="Arial" w:cs="Arial"/>
          <w:sz w:val="24"/>
          <w:szCs w:val="24"/>
        </w:rPr>
        <w:t xml:space="preserve">rojekt </w:t>
      </w:r>
      <w:r>
        <w:rPr>
          <w:rFonts w:ascii="Arial" w:hAnsi="Arial" w:cs="Arial"/>
          <w:sz w:val="24"/>
          <w:szCs w:val="24"/>
        </w:rPr>
        <w:t xml:space="preserve">nr </w:t>
      </w:r>
      <w:r w:rsidR="00F420BB" w:rsidRPr="00F420BB">
        <w:rPr>
          <w:rFonts w:ascii="Arial" w:hAnsi="Arial" w:cs="Arial"/>
          <w:sz w:val="24"/>
          <w:szCs w:val="24"/>
        </w:rPr>
        <w:t xml:space="preserve">RPPK.11.02.00-18-0007/22 </w:t>
      </w:r>
      <w:r w:rsidRPr="00C43C7E">
        <w:rPr>
          <w:rFonts w:ascii="Arial" w:hAnsi="Arial" w:cs="Arial"/>
          <w:sz w:val="24"/>
          <w:szCs w:val="24"/>
        </w:rPr>
        <w:t>pn. „</w:t>
      </w:r>
      <w:r w:rsidR="00F420BB" w:rsidRPr="00F420BB">
        <w:rPr>
          <w:rFonts w:ascii="Arial" w:hAnsi="Arial" w:cs="Arial"/>
          <w:sz w:val="24"/>
          <w:szCs w:val="24"/>
        </w:rPr>
        <w:t>Rozwój odnawialnych źródeł energii poprzez budowę elektrowni fotowoltaicznych na obiektach PHU „</w:t>
      </w:r>
      <w:proofErr w:type="spellStart"/>
      <w:r w:rsidR="00F420BB" w:rsidRPr="00F420BB">
        <w:rPr>
          <w:rFonts w:ascii="Arial" w:hAnsi="Arial" w:cs="Arial"/>
          <w:sz w:val="24"/>
          <w:szCs w:val="24"/>
        </w:rPr>
        <w:t>Rojax</w:t>
      </w:r>
      <w:proofErr w:type="spellEnd"/>
      <w:r w:rsidR="00F420BB" w:rsidRPr="00F420BB">
        <w:rPr>
          <w:rFonts w:ascii="Arial" w:hAnsi="Arial" w:cs="Arial"/>
          <w:sz w:val="24"/>
          <w:szCs w:val="24"/>
        </w:rPr>
        <w:t>” Paweł Czekański w Rzeszowie oraz Krośnie</w:t>
      </w:r>
      <w:r w:rsidRPr="00C43C7E">
        <w:rPr>
          <w:rFonts w:ascii="Arial" w:hAnsi="Arial" w:cs="Arial"/>
          <w:sz w:val="24"/>
          <w:szCs w:val="24"/>
        </w:rPr>
        <w:t xml:space="preserve">” </w:t>
      </w:r>
      <w:r w:rsidRPr="00C51D1F">
        <w:rPr>
          <w:rFonts w:ascii="Arial" w:hAnsi="Arial" w:cs="Arial"/>
          <w:sz w:val="24"/>
          <w:szCs w:val="24"/>
        </w:rPr>
        <w:t xml:space="preserve">został wybrany do dofinansowania Uchwałą Zarządu Województwa Podkarpackiego Nr </w:t>
      </w:r>
      <w:r w:rsidR="00F420BB">
        <w:rPr>
          <w:rFonts w:ascii="Arial" w:hAnsi="Arial" w:cs="Arial"/>
          <w:sz w:val="24"/>
          <w:szCs w:val="24"/>
        </w:rPr>
        <w:t>352/6995/22</w:t>
      </w:r>
      <w:r w:rsidRPr="00C51D1F">
        <w:rPr>
          <w:rFonts w:ascii="Arial" w:hAnsi="Arial" w:cs="Arial"/>
          <w:sz w:val="24"/>
          <w:szCs w:val="24"/>
        </w:rPr>
        <w:t xml:space="preserve"> z dnia </w:t>
      </w:r>
      <w:r w:rsidR="00F420BB">
        <w:rPr>
          <w:rFonts w:ascii="Arial" w:hAnsi="Arial" w:cs="Arial"/>
          <w:sz w:val="24"/>
          <w:szCs w:val="24"/>
        </w:rPr>
        <w:t>18 stycznia 2022</w:t>
      </w:r>
      <w:r w:rsidRPr="00C51D1F">
        <w:rPr>
          <w:rFonts w:ascii="Arial" w:hAnsi="Arial" w:cs="Arial"/>
          <w:sz w:val="24"/>
          <w:szCs w:val="24"/>
        </w:rPr>
        <w:t xml:space="preserve"> r., </w:t>
      </w:r>
      <w:r w:rsidR="00F420BB">
        <w:rPr>
          <w:rFonts w:ascii="Arial" w:hAnsi="Arial" w:cs="Arial"/>
          <w:sz w:val="24"/>
          <w:szCs w:val="24"/>
        </w:rPr>
        <w:br/>
      </w:r>
      <w:r w:rsidRPr="00C51D1F">
        <w:rPr>
          <w:rFonts w:ascii="Arial" w:hAnsi="Arial" w:cs="Arial"/>
          <w:sz w:val="24"/>
          <w:szCs w:val="24"/>
        </w:rPr>
        <w:t xml:space="preserve">o czym poinformowano Wnioskodawcę  pismem znak: </w:t>
      </w:r>
      <w:r w:rsidR="00F420BB">
        <w:rPr>
          <w:rFonts w:ascii="Arial" w:hAnsi="Arial" w:cs="Arial"/>
          <w:sz w:val="24"/>
          <w:szCs w:val="24"/>
        </w:rPr>
        <w:t>PI-IV.432.8.129.2017.JGB</w:t>
      </w:r>
      <w:r w:rsidRPr="00C51D1F">
        <w:rPr>
          <w:rFonts w:ascii="Arial" w:hAnsi="Arial" w:cs="Arial"/>
          <w:sz w:val="24"/>
          <w:szCs w:val="24"/>
        </w:rPr>
        <w:t xml:space="preserve"> </w:t>
      </w:r>
      <w:r w:rsidR="00567151">
        <w:rPr>
          <w:rFonts w:ascii="Arial" w:hAnsi="Arial" w:cs="Arial"/>
          <w:sz w:val="24"/>
          <w:szCs w:val="24"/>
        </w:rPr>
        <w:br/>
      </w:r>
      <w:r w:rsidRPr="00C51D1F">
        <w:rPr>
          <w:rFonts w:ascii="Arial" w:hAnsi="Arial" w:cs="Arial"/>
          <w:sz w:val="24"/>
          <w:szCs w:val="24"/>
        </w:rPr>
        <w:t xml:space="preserve">z dnia </w:t>
      </w:r>
      <w:r w:rsidR="00F420BB">
        <w:rPr>
          <w:rFonts w:ascii="Arial" w:hAnsi="Arial" w:cs="Arial"/>
          <w:sz w:val="24"/>
          <w:szCs w:val="24"/>
        </w:rPr>
        <w:t>20 stycznia 2022</w:t>
      </w:r>
      <w:r w:rsidRPr="00C51D1F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 Niniejszym pismem IZ RPO WP wezwała równocześnie </w:t>
      </w:r>
      <w:r w:rsidR="00C71A5E">
        <w:rPr>
          <w:rFonts w:ascii="Arial" w:hAnsi="Arial" w:cs="Arial"/>
          <w:sz w:val="24"/>
          <w:szCs w:val="24"/>
        </w:rPr>
        <w:t xml:space="preserve">Wnioskodawcę </w:t>
      </w:r>
      <w:r>
        <w:rPr>
          <w:rFonts w:ascii="Arial" w:hAnsi="Arial" w:cs="Arial"/>
          <w:sz w:val="24"/>
          <w:szCs w:val="24"/>
        </w:rPr>
        <w:t xml:space="preserve">do przedłożenia </w:t>
      </w:r>
      <w:r w:rsidRPr="00C51D1F">
        <w:rPr>
          <w:rFonts w:ascii="Arial" w:hAnsi="Arial" w:cs="Arial"/>
          <w:sz w:val="24"/>
          <w:szCs w:val="24"/>
        </w:rPr>
        <w:t xml:space="preserve">dokumentów niezbędnych do podpisania umowy </w:t>
      </w:r>
      <w:r w:rsidR="0056715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terminie </w:t>
      </w:r>
      <w:r w:rsidR="00F420BB">
        <w:rPr>
          <w:rFonts w:ascii="Arial" w:hAnsi="Arial" w:cs="Arial"/>
          <w:sz w:val="24"/>
          <w:szCs w:val="24"/>
        </w:rPr>
        <w:t>90</w:t>
      </w:r>
      <w:r>
        <w:rPr>
          <w:rFonts w:ascii="Arial" w:hAnsi="Arial" w:cs="Arial"/>
          <w:sz w:val="24"/>
          <w:szCs w:val="24"/>
        </w:rPr>
        <w:t xml:space="preserve"> dni </w:t>
      </w:r>
      <w:r w:rsidR="00F420BB">
        <w:rPr>
          <w:rFonts w:ascii="Arial" w:hAnsi="Arial" w:cs="Arial"/>
          <w:sz w:val="24"/>
          <w:szCs w:val="24"/>
        </w:rPr>
        <w:t>kalendarzowych</w:t>
      </w:r>
      <w:r w:rsidRPr="00C51D1F">
        <w:rPr>
          <w:rFonts w:ascii="Arial" w:hAnsi="Arial" w:cs="Arial"/>
          <w:sz w:val="24"/>
          <w:szCs w:val="24"/>
        </w:rPr>
        <w:t xml:space="preserve"> </w:t>
      </w:r>
      <w:r w:rsidR="00F420BB" w:rsidRPr="00F420BB">
        <w:rPr>
          <w:rFonts w:ascii="Arial" w:hAnsi="Arial" w:cs="Arial"/>
          <w:sz w:val="24"/>
          <w:szCs w:val="24"/>
        </w:rPr>
        <w:t>liczonych od dnia następującego po dniu otrzymania pisemnej informacji o wyborze projektu do dofinansowania</w:t>
      </w:r>
      <w:r w:rsidR="00567151">
        <w:rPr>
          <w:rFonts w:ascii="Arial" w:hAnsi="Arial" w:cs="Arial"/>
          <w:sz w:val="24"/>
          <w:szCs w:val="24"/>
        </w:rPr>
        <w:t xml:space="preserve"> oraz poinformowała </w:t>
      </w:r>
      <w:r w:rsidR="00567151">
        <w:rPr>
          <w:rFonts w:ascii="Arial" w:hAnsi="Arial" w:cs="Arial"/>
          <w:sz w:val="24"/>
          <w:szCs w:val="24"/>
        </w:rPr>
        <w:br/>
        <w:t>o obowiązku przekazania kopii podstawowej dokumentacji dot. zamówień publicznych udzielonych w ramach przedmiotowego projektu.</w:t>
      </w:r>
    </w:p>
    <w:p w14:paraId="6D269EEE" w14:textId="77777777" w:rsidR="000F77F7" w:rsidRPr="000F77F7" w:rsidRDefault="00F90369" w:rsidP="00DA0809">
      <w:pPr>
        <w:pStyle w:val="Bezodstpw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wyniku przeprowadzonej </w:t>
      </w:r>
      <w:r w:rsidR="005E722F">
        <w:rPr>
          <w:rFonts w:ascii="Arial" w:hAnsi="Arial" w:cs="Arial"/>
          <w:sz w:val="24"/>
          <w:szCs w:val="24"/>
        </w:rPr>
        <w:t>weryfikacj</w:t>
      </w:r>
      <w:r>
        <w:rPr>
          <w:rFonts w:ascii="Arial" w:hAnsi="Arial" w:cs="Arial"/>
          <w:sz w:val="24"/>
          <w:szCs w:val="24"/>
        </w:rPr>
        <w:t>i</w:t>
      </w:r>
      <w:r w:rsidR="005E722F">
        <w:rPr>
          <w:rFonts w:ascii="Arial" w:hAnsi="Arial" w:cs="Arial"/>
          <w:sz w:val="24"/>
          <w:szCs w:val="24"/>
        </w:rPr>
        <w:t xml:space="preserve"> zamówień publicznych </w:t>
      </w:r>
      <w:r>
        <w:rPr>
          <w:rFonts w:ascii="Arial" w:hAnsi="Arial" w:cs="Arial"/>
          <w:sz w:val="24"/>
          <w:szCs w:val="24"/>
        </w:rPr>
        <w:t>(w</w:t>
      </w:r>
      <w:r w:rsidRPr="00F90369">
        <w:rPr>
          <w:rFonts w:ascii="Arial" w:hAnsi="Arial" w:cs="Arial"/>
          <w:sz w:val="24"/>
          <w:szCs w:val="24"/>
        </w:rPr>
        <w:t xml:space="preserve"> oparciu o przekazaną przez Beneficjenta dokumentację</w:t>
      </w:r>
      <w:r>
        <w:rPr>
          <w:rFonts w:ascii="Arial" w:hAnsi="Arial" w:cs="Arial"/>
          <w:sz w:val="24"/>
          <w:szCs w:val="24"/>
        </w:rPr>
        <w:t>)</w:t>
      </w:r>
      <w:r w:rsidRPr="00F903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IZ RPO WP stwierdziła naruszenie zapisów </w:t>
      </w:r>
      <w:r w:rsidRPr="00F90369">
        <w:rPr>
          <w:rFonts w:ascii="Arial" w:hAnsi="Arial" w:cs="Arial"/>
          <w:i/>
          <w:sz w:val="24"/>
          <w:szCs w:val="24"/>
        </w:rPr>
        <w:t>Wytycznych w zakresie kwalifikowalności wydatków w ramach Europejskiego Funduszu Rozwoju Regionalnego, Europejskiego Funduszu Społecznego oraz Funduszu Spójności na lata 2014-2020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dot. niedopełnienia obowiązku publikacji zapytań ofertowych i uznała za konieczne pomniejszenie dofinansowania w wysokości 100%</w:t>
      </w:r>
      <w:r w:rsidR="000F77F7">
        <w:rPr>
          <w:rFonts w:ascii="Arial" w:hAnsi="Arial" w:cs="Arial"/>
          <w:sz w:val="24"/>
          <w:szCs w:val="24"/>
        </w:rPr>
        <w:t>.</w:t>
      </w:r>
    </w:p>
    <w:p w14:paraId="7DABFDA1" w14:textId="77777777" w:rsidR="00DA0809" w:rsidRDefault="00760AFA" w:rsidP="00DA0809">
      <w:pPr>
        <w:ind w:firstLine="708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0F77F7">
        <w:rPr>
          <w:rFonts w:ascii="Arial" w:eastAsia="Calibri" w:hAnsi="Arial" w:cs="Arial"/>
          <w:bCs/>
          <w:sz w:val="24"/>
          <w:szCs w:val="24"/>
          <w:lang w:eastAsia="en-US"/>
        </w:rPr>
        <w:t>Zgodnie z art. 52 ust. 2 ustawy z dnia 11 lipca 2014 r. o zasadach realizacji programów w zakresie polityki spójności finansowanych w perspektywie finansowej 2014-2020 (dalej: ustawa wdrożeniowa), umowa o dofinansowanie projektu może zostać zawarta, jeżeli projekt spełnia wszystkie kryteria wyboru projektów, na podstawie których z</w:t>
      </w:r>
      <w:r w:rsidR="00A83683">
        <w:rPr>
          <w:rFonts w:ascii="Arial" w:eastAsia="Calibri" w:hAnsi="Arial" w:cs="Arial"/>
          <w:bCs/>
          <w:sz w:val="24"/>
          <w:szCs w:val="24"/>
          <w:lang w:eastAsia="en-US"/>
        </w:rPr>
        <w:t>ostał wybrany do dofinansowania</w:t>
      </w:r>
      <w:r w:rsidRPr="000F77F7">
        <w:rPr>
          <w:rFonts w:ascii="Arial" w:eastAsia="Calibri" w:hAnsi="Arial" w:cs="Arial"/>
          <w:bCs/>
          <w:sz w:val="24"/>
          <w:szCs w:val="24"/>
          <w:lang w:eastAsia="en-US"/>
        </w:rPr>
        <w:t xml:space="preserve"> oraz zostały dokonane czynności i zostały złożone dokumenty wskazane w Regulaminie konkursu.</w:t>
      </w:r>
    </w:p>
    <w:p w14:paraId="4A2DFC5A" w14:textId="77777777" w:rsidR="002C6255" w:rsidRPr="00DA0809" w:rsidRDefault="00760AFA" w:rsidP="00DA0809">
      <w:pPr>
        <w:ind w:firstLine="708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0F77F7">
        <w:rPr>
          <w:rFonts w:ascii="Arial" w:hAnsi="Arial" w:cs="Arial"/>
          <w:sz w:val="24"/>
          <w:szCs w:val="24"/>
        </w:rPr>
        <w:t>Natomiast z</w:t>
      </w:r>
      <w:r w:rsidR="00F15BD1" w:rsidRPr="000F77F7">
        <w:rPr>
          <w:rFonts w:ascii="Arial" w:hAnsi="Arial" w:cs="Arial"/>
          <w:sz w:val="24"/>
          <w:szCs w:val="24"/>
        </w:rPr>
        <w:t xml:space="preserve">godnie z </w:t>
      </w:r>
      <w:r w:rsidR="000F77F7">
        <w:rPr>
          <w:rFonts w:ascii="Arial" w:hAnsi="Arial" w:cs="Arial"/>
          <w:sz w:val="24"/>
          <w:szCs w:val="24"/>
        </w:rPr>
        <w:t xml:space="preserve">zapisami </w:t>
      </w:r>
      <w:r w:rsidR="00F15BD1" w:rsidRPr="000F77F7">
        <w:rPr>
          <w:rFonts w:ascii="Arial" w:hAnsi="Arial" w:cs="Arial"/>
          <w:sz w:val="24"/>
          <w:szCs w:val="24"/>
        </w:rPr>
        <w:t>§ 1</w:t>
      </w:r>
      <w:r w:rsidR="000F77F7">
        <w:rPr>
          <w:rFonts w:ascii="Arial" w:hAnsi="Arial" w:cs="Arial"/>
          <w:sz w:val="24"/>
          <w:szCs w:val="24"/>
        </w:rPr>
        <w:t>9</w:t>
      </w:r>
      <w:r w:rsidR="00F15BD1" w:rsidRPr="000F77F7">
        <w:rPr>
          <w:rFonts w:ascii="Arial" w:hAnsi="Arial" w:cs="Arial"/>
          <w:sz w:val="24"/>
          <w:szCs w:val="24"/>
        </w:rPr>
        <w:t xml:space="preserve"> ust. </w:t>
      </w:r>
      <w:r w:rsidR="000F77F7">
        <w:rPr>
          <w:rFonts w:ascii="Arial" w:hAnsi="Arial" w:cs="Arial"/>
          <w:sz w:val="24"/>
          <w:szCs w:val="24"/>
        </w:rPr>
        <w:t>4</w:t>
      </w:r>
      <w:r w:rsidR="00F15BD1" w:rsidRPr="000F77F7">
        <w:rPr>
          <w:rFonts w:ascii="Arial" w:hAnsi="Arial" w:cs="Arial"/>
          <w:sz w:val="24"/>
          <w:szCs w:val="24"/>
        </w:rPr>
        <w:t xml:space="preserve"> pkt </w:t>
      </w:r>
      <w:r w:rsidR="000F77F7">
        <w:rPr>
          <w:rFonts w:ascii="Arial" w:hAnsi="Arial" w:cs="Arial"/>
          <w:sz w:val="24"/>
          <w:szCs w:val="24"/>
        </w:rPr>
        <w:t>d</w:t>
      </w:r>
      <w:r w:rsidR="00F15BD1" w:rsidRPr="000F77F7">
        <w:rPr>
          <w:rFonts w:ascii="Arial" w:hAnsi="Arial" w:cs="Arial"/>
          <w:sz w:val="24"/>
          <w:szCs w:val="24"/>
        </w:rPr>
        <w:t>) Regulaminu konkursu</w:t>
      </w:r>
      <w:r w:rsidR="000F77F7">
        <w:rPr>
          <w:rFonts w:ascii="Arial" w:hAnsi="Arial" w:cs="Arial"/>
          <w:sz w:val="24"/>
          <w:szCs w:val="24"/>
        </w:rPr>
        <w:t xml:space="preserve">: </w:t>
      </w:r>
      <w:r w:rsidR="009B78DE">
        <w:rPr>
          <w:rFonts w:ascii="Arial" w:hAnsi="Arial" w:cs="Arial"/>
          <w:sz w:val="24"/>
          <w:szCs w:val="24"/>
        </w:rPr>
        <w:br/>
      </w:r>
      <w:r w:rsidR="000F77F7">
        <w:rPr>
          <w:rFonts w:ascii="Arial" w:hAnsi="Arial" w:cs="Arial"/>
          <w:sz w:val="24"/>
          <w:szCs w:val="24"/>
        </w:rPr>
        <w:t xml:space="preserve">„d) w sytuacji, gdy nieprawidłowość dotyczy zamówienia publicznego kluczowego dla realizacji projektu rozpoczętego przed podpisaniem Umowy/Porozumienia/Decyzji </w:t>
      </w:r>
      <w:r w:rsidR="009B78DE">
        <w:rPr>
          <w:rFonts w:ascii="Arial" w:hAnsi="Arial" w:cs="Arial"/>
          <w:sz w:val="24"/>
          <w:szCs w:val="24"/>
        </w:rPr>
        <w:br/>
      </w:r>
      <w:r w:rsidR="000F77F7">
        <w:rPr>
          <w:rFonts w:ascii="Arial" w:hAnsi="Arial" w:cs="Arial"/>
          <w:sz w:val="24"/>
          <w:szCs w:val="24"/>
        </w:rPr>
        <w:t xml:space="preserve">o dofinasowanie i jednocześnie nieprawidłowość nie skutkowałaby pomniejszeniem wydatków kwalifikowalnych w całości dla tego zamówienia lub nałożeniem korekty 100% na wydatki objęte tym zamówieniem, zawarcie </w:t>
      </w:r>
      <w:r w:rsidR="000F77F7" w:rsidRPr="000F77F7">
        <w:rPr>
          <w:rFonts w:ascii="Arial" w:hAnsi="Arial" w:cs="Arial"/>
          <w:sz w:val="24"/>
          <w:szCs w:val="24"/>
        </w:rPr>
        <w:t>Umowy/Porozumienia/Decyzji</w:t>
      </w:r>
      <w:r w:rsidR="000F77F7">
        <w:rPr>
          <w:rFonts w:ascii="Arial" w:hAnsi="Arial" w:cs="Arial"/>
          <w:sz w:val="24"/>
          <w:szCs w:val="24"/>
        </w:rPr>
        <w:t xml:space="preserve"> </w:t>
      </w:r>
      <w:r w:rsidR="009B78DE">
        <w:rPr>
          <w:rFonts w:ascii="Arial" w:hAnsi="Arial" w:cs="Arial"/>
          <w:sz w:val="24"/>
          <w:szCs w:val="24"/>
        </w:rPr>
        <w:br/>
      </w:r>
      <w:r w:rsidR="000F77F7">
        <w:rPr>
          <w:rFonts w:ascii="Arial" w:hAnsi="Arial" w:cs="Arial"/>
          <w:sz w:val="24"/>
          <w:szCs w:val="24"/>
        </w:rPr>
        <w:t>o dofinansowanie projektu z beneficjentem nadal jest możliwe. Wydatki nieprawidłowe nie będą mogły być uznane za kwalifikowane.</w:t>
      </w:r>
      <w:r w:rsidR="009B78DE">
        <w:rPr>
          <w:rFonts w:ascii="Arial" w:hAnsi="Arial" w:cs="Arial"/>
          <w:sz w:val="24"/>
          <w:szCs w:val="24"/>
        </w:rPr>
        <w:t xml:space="preserve">” </w:t>
      </w:r>
      <w:r w:rsidR="00F15BD1" w:rsidRPr="000F77F7">
        <w:rPr>
          <w:rFonts w:ascii="Arial" w:hAnsi="Arial" w:cs="Arial"/>
          <w:sz w:val="24"/>
          <w:szCs w:val="24"/>
        </w:rPr>
        <w:t xml:space="preserve"> </w:t>
      </w:r>
    </w:p>
    <w:p w14:paraId="6136F411" w14:textId="77777777" w:rsidR="00760AFA" w:rsidRPr="002D15F9" w:rsidRDefault="00760AFA" w:rsidP="00760AFA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E1570B">
        <w:rPr>
          <w:rFonts w:ascii="Arial" w:eastAsia="Calibri" w:hAnsi="Arial" w:cs="Arial"/>
          <w:bCs/>
          <w:sz w:val="24"/>
          <w:szCs w:val="24"/>
          <w:lang w:eastAsia="en-US"/>
        </w:rPr>
        <w:t>W związku z</w:t>
      </w:r>
      <w:r w:rsidR="00942D65">
        <w:rPr>
          <w:rFonts w:ascii="Arial" w:eastAsia="Calibri" w:hAnsi="Arial" w:cs="Arial"/>
          <w:bCs/>
          <w:sz w:val="24"/>
          <w:szCs w:val="24"/>
          <w:lang w:eastAsia="en-US"/>
        </w:rPr>
        <w:t xml:space="preserve">e stwierdzeniem nieprawidłowości skutkującej </w:t>
      </w:r>
      <w:r w:rsidR="00371A45">
        <w:rPr>
          <w:rFonts w:ascii="Arial" w:eastAsia="Calibri" w:hAnsi="Arial" w:cs="Arial"/>
          <w:bCs/>
          <w:sz w:val="24"/>
          <w:szCs w:val="24"/>
          <w:lang w:eastAsia="en-US"/>
        </w:rPr>
        <w:t>pomniejszeniem dofinansowania</w:t>
      </w:r>
      <w:r w:rsidR="00E54C62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371A45">
        <w:rPr>
          <w:rFonts w:ascii="Arial" w:eastAsia="Calibri" w:hAnsi="Arial" w:cs="Arial"/>
          <w:bCs/>
          <w:sz w:val="24"/>
          <w:szCs w:val="24"/>
          <w:lang w:eastAsia="en-US"/>
        </w:rPr>
        <w:t>w wysokości 100%</w:t>
      </w:r>
      <w:r w:rsidRPr="00E1570B">
        <w:rPr>
          <w:rFonts w:ascii="Arial" w:eastAsia="Calibri" w:hAnsi="Arial" w:cs="Arial"/>
          <w:bCs/>
          <w:sz w:val="24"/>
          <w:szCs w:val="24"/>
          <w:lang w:eastAsia="en-US"/>
        </w:rPr>
        <w:t>, zgodnie z treścią wyżej przytoczonych przepisów</w:t>
      </w:r>
      <w:r w:rsidR="00DA0809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E1570B">
        <w:rPr>
          <w:rFonts w:ascii="Arial" w:eastAsia="Calibri" w:hAnsi="Arial" w:cs="Arial"/>
          <w:bCs/>
          <w:sz w:val="24"/>
          <w:szCs w:val="24"/>
          <w:lang w:eastAsia="en-US"/>
        </w:rPr>
        <w:t xml:space="preserve">ustawy wdrożeniowej oraz Regulaminu konkursu, odstępuje się od podpisania umowy o dofinansowanie projektu nr </w:t>
      </w:r>
      <w:r w:rsidR="00E54C62" w:rsidRPr="00E54C62">
        <w:rPr>
          <w:rFonts w:ascii="Arial" w:hAnsi="Arial" w:cs="Arial"/>
          <w:sz w:val="24"/>
          <w:szCs w:val="24"/>
        </w:rPr>
        <w:t>RPPK.11.02.00-18-0007/22</w:t>
      </w:r>
      <w:r w:rsidRPr="00E1570B">
        <w:rPr>
          <w:rFonts w:ascii="Arial" w:eastAsia="Calibri" w:hAnsi="Arial" w:cs="Arial"/>
          <w:bCs/>
          <w:sz w:val="24"/>
          <w:szCs w:val="24"/>
          <w:lang w:eastAsia="en-US"/>
        </w:rPr>
        <w:t>.</w:t>
      </w:r>
      <w:r w:rsidRPr="00E1570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sectPr w:rsidR="00760AFA" w:rsidRPr="002D15F9">
      <w:pgSz w:w="11906" w:h="16838"/>
      <w:pgMar w:top="1135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C3391"/>
    <w:multiLevelType w:val="hybridMultilevel"/>
    <w:tmpl w:val="42869CF8"/>
    <w:lvl w:ilvl="0" w:tplc="AB729E1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A3BCF"/>
    <w:multiLevelType w:val="multilevel"/>
    <w:tmpl w:val="52E44556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455E5D19"/>
    <w:multiLevelType w:val="multilevel"/>
    <w:tmpl w:val="A5DA0C82"/>
    <w:styleLink w:val="WWNum25"/>
    <w:lvl w:ilvl="0">
      <w:start w:val="1"/>
      <w:numFmt w:val="decimal"/>
      <w:lvlText w:val="%1)"/>
      <w:lvlJc w:val="left"/>
      <w:pPr>
        <w:ind w:left="64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7" w:hanging="360"/>
      </w:pPr>
    </w:lvl>
    <w:lvl w:ilvl="2">
      <w:start w:val="1"/>
      <w:numFmt w:val="lowerRoman"/>
      <w:lvlText w:val="%1.%2.%3."/>
      <w:lvlJc w:val="right"/>
      <w:pPr>
        <w:ind w:left="2087" w:hanging="180"/>
      </w:pPr>
    </w:lvl>
    <w:lvl w:ilvl="3">
      <w:start w:val="1"/>
      <w:numFmt w:val="decimal"/>
      <w:lvlText w:val="%1.%2.%3.%4."/>
      <w:lvlJc w:val="left"/>
      <w:pPr>
        <w:ind w:left="2807" w:hanging="360"/>
      </w:pPr>
    </w:lvl>
    <w:lvl w:ilvl="4">
      <w:start w:val="1"/>
      <w:numFmt w:val="lowerLetter"/>
      <w:lvlText w:val="%1.%2.%3.%4.%5."/>
      <w:lvlJc w:val="left"/>
      <w:pPr>
        <w:ind w:left="3527" w:hanging="360"/>
      </w:pPr>
    </w:lvl>
    <w:lvl w:ilvl="5">
      <w:start w:val="1"/>
      <w:numFmt w:val="lowerRoman"/>
      <w:lvlText w:val="%1.%2.%3.%4.%5.%6."/>
      <w:lvlJc w:val="right"/>
      <w:pPr>
        <w:ind w:left="4247" w:hanging="180"/>
      </w:pPr>
    </w:lvl>
    <w:lvl w:ilvl="6">
      <w:start w:val="1"/>
      <w:numFmt w:val="decimal"/>
      <w:lvlText w:val="%1.%2.%3.%4.%5.%6.%7."/>
      <w:lvlJc w:val="left"/>
      <w:pPr>
        <w:ind w:left="4967" w:hanging="360"/>
      </w:pPr>
    </w:lvl>
    <w:lvl w:ilvl="7">
      <w:start w:val="1"/>
      <w:numFmt w:val="lowerLetter"/>
      <w:lvlText w:val="%1.%2.%3.%4.%5.%6.%7.%8."/>
      <w:lvlJc w:val="left"/>
      <w:pPr>
        <w:ind w:left="5687" w:hanging="360"/>
      </w:pPr>
    </w:lvl>
    <w:lvl w:ilvl="8">
      <w:start w:val="1"/>
      <w:numFmt w:val="lowerRoman"/>
      <w:lvlText w:val="%1.%2.%3.%4.%5.%6.%7.%8.%9."/>
      <w:lvlJc w:val="right"/>
      <w:pPr>
        <w:ind w:left="6407" w:hanging="180"/>
      </w:pPr>
    </w:lvl>
  </w:abstractNum>
  <w:abstractNum w:abstractNumId="3" w15:restartNumberingAfterBreak="0">
    <w:nsid w:val="55F01360"/>
    <w:multiLevelType w:val="hybridMultilevel"/>
    <w:tmpl w:val="0C9AC73C"/>
    <w:lvl w:ilvl="0" w:tplc="D89C90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E4660"/>
    <w:multiLevelType w:val="hybridMultilevel"/>
    <w:tmpl w:val="612C57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003319">
    <w:abstractNumId w:val="1"/>
  </w:num>
  <w:num w:numId="2" w16cid:durableId="752630031">
    <w:abstractNumId w:val="2"/>
  </w:num>
  <w:num w:numId="3" w16cid:durableId="818302685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</w:rPr>
      </w:lvl>
    </w:lvlOverride>
  </w:num>
  <w:num w:numId="4" w16cid:durableId="442119872">
    <w:abstractNumId w:val="2"/>
    <w:lvlOverride w:ilvl="0">
      <w:startOverride w:val="1"/>
    </w:lvlOverride>
  </w:num>
  <w:num w:numId="5" w16cid:durableId="799615700">
    <w:abstractNumId w:val="0"/>
  </w:num>
  <w:num w:numId="6" w16cid:durableId="1164976329">
    <w:abstractNumId w:val="3"/>
  </w:num>
  <w:num w:numId="7" w16cid:durableId="70664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827"/>
    <w:rsid w:val="000022EF"/>
    <w:rsid w:val="00087EF6"/>
    <w:rsid w:val="000B5A04"/>
    <w:rsid w:val="000F77F7"/>
    <w:rsid w:val="00250DD1"/>
    <w:rsid w:val="00272CE3"/>
    <w:rsid w:val="002A0D18"/>
    <w:rsid w:val="002C6255"/>
    <w:rsid w:val="002F3D36"/>
    <w:rsid w:val="00326C23"/>
    <w:rsid w:val="003325E7"/>
    <w:rsid w:val="003554A3"/>
    <w:rsid w:val="0036535D"/>
    <w:rsid w:val="00371A45"/>
    <w:rsid w:val="003B376B"/>
    <w:rsid w:val="00434EB6"/>
    <w:rsid w:val="00567151"/>
    <w:rsid w:val="00574929"/>
    <w:rsid w:val="005860C2"/>
    <w:rsid w:val="005B0179"/>
    <w:rsid w:val="005E722F"/>
    <w:rsid w:val="006260E3"/>
    <w:rsid w:val="0063738A"/>
    <w:rsid w:val="00665CEF"/>
    <w:rsid w:val="007373CE"/>
    <w:rsid w:val="00760AFA"/>
    <w:rsid w:val="00784181"/>
    <w:rsid w:val="007D1A24"/>
    <w:rsid w:val="007E2B4D"/>
    <w:rsid w:val="008154C9"/>
    <w:rsid w:val="008B3BF6"/>
    <w:rsid w:val="008C2C2B"/>
    <w:rsid w:val="008F7EB9"/>
    <w:rsid w:val="00942D65"/>
    <w:rsid w:val="00970F83"/>
    <w:rsid w:val="009B78DE"/>
    <w:rsid w:val="009E3F24"/>
    <w:rsid w:val="00A53EF1"/>
    <w:rsid w:val="00A83683"/>
    <w:rsid w:val="00B36F6A"/>
    <w:rsid w:val="00B44A82"/>
    <w:rsid w:val="00B45827"/>
    <w:rsid w:val="00C43C7E"/>
    <w:rsid w:val="00C71A5E"/>
    <w:rsid w:val="00C7486D"/>
    <w:rsid w:val="00CF0B19"/>
    <w:rsid w:val="00D42AC6"/>
    <w:rsid w:val="00D910FD"/>
    <w:rsid w:val="00DA0809"/>
    <w:rsid w:val="00DC309E"/>
    <w:rsid w:val="00E1570B"/>
    <w:rsid w:val="00E461E6"/>
    <w:rsid w:val="00E54C62"/>
    <w:rsid w:val="00E57F96"/>
    <w:rsid w:val="00E871C7"/>
    <w:rsid w:val="00F15BD1"/>
    <w:rsid w:val="00F420BB"/>
    <w:rsid w:val="00F53EFB"/>
    <w:rsid w:val="00F71E14"/>
    <w:rsid w:val="00F9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59DB"/>
  <w15:chartTrackingRefBased/>
  <w15:docId w15:val="{E6292330-7460-486E-988A-5685FBB1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0AFA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C309E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Calibri"/>
      <w:kern w:val="3"/>
      <w:lang w:eastAsia="zh-CN" w:bidi="hi-IN"/>
    </w:rPr>
  </w:style>
  <w:style w:type="paragraph" w:styleId="Akapitzlist">
    <w:name w:val="List Paragraph"/>
    <w:basedOn w:val="Standard"/>
    <w:uiPriority w:val="99"/>
    <w:qFormat/>
    <w:rsid w:val="00DC309E"/>
    <w:pPr>
      <w:ind w:left="720"/>
    </w:pPr>
  </w:style>
  <w:style w:type="paragraph" w:styleId="Bezodstpw">
    <w:name w:val="No Spacing"/>
    <w:uiPriority w:val="1"/>
    <w:qFormat/>
    <w:rsid w:val="00DC309E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Mangal"/>
      <w:kern w:val="3"/>
      <w:lang w:bidi="hi-IN"/>
    </w:rPr>
  </w:style>
  <w:style w:type="character" w:styleId="Odwoaniedokomentarza">
    <w:name w:val="annotation reference"/>
    <w:uiPriority w:val="99"/>
    <w:semiHidden/>
    <w:unhideWhenUsed/>
    <w:rsid w:val="00DC30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30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val="x-none" w:eastAsia="zh-C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309E"/>
    <w:rPr>
      <w:rFonts w:ascii="Times New Roman" w:eastAsia="SimSun" w:hAnsi="Times New Roman" w:cs="Mangal"/>
      <w:kern w:val="3"/>
      <w:sz w:val="20"/>
      <w:szCs w:val="18"/>
      <w:lang w:val="x-none" w:eastAsia="zh-CN" w:bidi="hi-IN"/>
    </w:rPr>
  </w:style>
  <w:style w:type="numbering" w:customStyle="1" w:styleId="WWNum24">
    <w:name w:val="WWNum24"/>
    <w:basedOn w:val="Bezlisty"/>
    <w:rsid w:val="00DC309E"/>
    <w:pPr>
      <w:numPr>
        <w:numId w:val="1"/>
      </w:numPr>
    </w:pPr>
  </w:style>
  <w:style w:type="numbering" w:customStyle="1" w:styleId="WWNum25">
    <w:name w:val="WWNum25"/>
    <w:basedOn w:val="Bezlisty"/>
    <w:rsid w:val="00DC309E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309E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01CF8-98B6-437A-8B78-7AAF1431F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698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Czuchra Agnieszka</dc:creator>
  <cp:keywords/>
  <dc:description/>
  <cp:lastModifiedBy>.</cp:lastModifiedBy>
  <cp:revision>5</cp:revision>
  <cp:lastPrinted>2022-08-30T10:42:00Z</cp:lastPrinted>
  <dcterms:created xsi:type="dcterms:W3CDTF">2022-08-26T07:18:00Z</dcterms:created>
  <dcterms:modified xsi:type="dcterms:W3CDTF">2022-09-06T10:14:00Z</dcterms:modified>
</cp:coreProperties>
</file>