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8F984" w14:textId="1FEADFDA" w:rsidR="002D1BBC" w:rsidRPr="002D1BBC" w:rsidRDefault="002D1BBC" w:rsidP="002D1BBC">
      <w:pPr>
        <w:jc w:val="center"/>
        <w:rPr>
          <w:rFonts w:ascii="Arial" w:hAnsi="Arial"/>
          <w:b/>
          <w:bCs/>
        </w:rPr>
      </w:pPr>
      <w:bookmarkStart w:id="0" w:name="_Hlk96931572"/>
      <w:r w:rsidRPr="002D1BBC">
        <w:rPr>
          <w:rFonts w:ascii="Arial" w:hAnsi="Arial"/>
          <w:b/>
          <w:bCs/>
        </w:rPr>
        <w:t xml:space="preserve">UCHWAŁA Nr 431/ </w:t>
      </w:r>
      <w:r w:rsidR="009A306A">
        <w:rPr>
          <w:rFonts w:ascii="Arial" w:hAnsi="Arial"/>
          <w:b/>
          <w:bCs/>
        </w:rPr>
        <w:t>8759</w:t>
      </w:r>
      <w:r w:rsidRPr="002D1BBC">
        <w:rPr>
          <w:rFonts w:ascii="Arial" w:hAnsi="Arial"/>
          <w:b/>
          <w:bCs/>
        </w:rPr>
        <w:t xml:space="preserve"> /22</w:t>
      </w:r>
    </w:p>
    <w:p w14:paraId="3428E890" w14:textId="77777777" w:rsidR="002D1BBC" w:rsidRPr="002D1BBC" w:rsidRDefault="002D1BBC" w:rsidP="002D1BBC">
      <w:pPr>
        <w:jc w:val="center"/>
        <w:rPr>
          <w:rFonts w:ascii="Arial" w:hAnsi="Arial"/>
          <w:b/>
          <w:bCs/>
        </w:rPr>
      </w:pPr>
      <w:r w:rsidRPr="002D1BBC">
        <w:rPr>
          <w:rFonts w:ascii="Arial" w:hAnsi="Arial"/>
          <w:b/>
          <w:bCs/>
        </w:rPr>
        <w:t>ZARZĄDU WOJEWÓDZTWA PODKARPACKIEGO</w:t>
      </w:r>
    </w:p>
    <w:p w14:paraId="206EAB37" w14:textId="77777777" w:rsidR="002D1BBC" w:rsidRPr="002D1BBC" w:rsidRDefault="002D1BBC" w:rsidP="002D1BBC">
      <w:pPr>
        <w:jc w:val="center"/>
        <w:rPr>
          <w:rFonts w:ascii="Arial" w:hAnsi="Arial"/>
        </w:rPr>
      </w:pPr>
      <w:r w:rsidRPr="002D1BBC">
        <w:rPr>
          <w:rFonts w:ascii="Arial" w:hAnsi="Arial"/>
          <w:b/>
          <w:bCs/>
        </w:rPr>
        <w:t>w RZESZOWIE</w:t>
      </w:r>
    </w:p>
    <w:p w14:paraId="50AB1AB8" w14:textId="77777777" w:rsidR="002D1BBC" w:rsidRPr="002D1BBC" w:rsidRDefault="002D1BBC" w:rsidP="002D1BBC">
      <w:pPr>
        <w:jc w:val="center"/>
        <w:rPr>
          <w:rFonts w:ascii="Arial" w:hAnsi="Arial"/>
        </w:rPr>
      </w:pPr>
      <w:r w:rsidRPr="002D1BBC">
        <w:rPr>
          <w:rFonts w:ascii="Arial" w:hAnsi="Arial"/>
        </w:rPr>
        <w:t>z dnia 18 października  2022r.</w:t>
      </w:r>
    </w:p>
    <w:bookmarkEnd w:id="0"/>
    <w:p w14:paraId="441E61F2" w14:textId="77777777" w:rsidR="00711DBD" w:rsidRDefault="00711DBD" w:rsidP="00711DBD">
      <w:pPr>
        <w:jc w:val="center"/>
        <w:rPr>
          <w:rFonts w:ascii="Arial" w:hAnsi="Arial" w:cs="Arial"/>
          <w:b/>
          <w:bCs/>
        </w:rPr>
      </w:pPr>
    </w:p>
    <w:p w14:paraId="5CA05715" w14:textId="77777777" w:rsidR="00711DBD" w:rsidRDefault="00711DBD" w:rsidP="00711DBD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w sprawie przyznania nagrody rocznej </w:t>
      </w:r>
    </w:p>
    <w:p w14:paraId="0E399620" w14:textId="6DA1ADEE" w:rsidR="00711DBD" w:rsidRDefault="00711DBD" w:rsidP="00711DBD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dla dyrektora Wojewódzkiej i Miejskiej Biblioteki Publicznej  w Rzeszowie</w:t>
      </w:r>
      <w:r w:rsidR="009C7115">
        <w:rPr>
          <w:rFonts w:ascii="Arial" w:hAnsi="Arial" w:cs="Arial"/>
          <w:b/>
          <w:bCs/>
        </w:rPr>
        <w:t>.</w:t>
      </w:r>
    </w:p>
    <w:p w14:paraId="524106C4" w14:textId="77777777" w:rsidR="00711DBD" w:rsidRDefault="00711DBD" w:rsidP="00711DBD">
      <w:pPr>
        <w:spacing w:line="360" w:lineRule="auto"/>
        <w:rPr>
          <w:rFonts w:ascii="Arial" w:hAnsi="Arial" w:cs="Arial"/>
          <w:b/>
          <w:bCs/>
        </w:rPr>
      </w:pPr>
    </w:p>
    <w:p w14:paraId="23AD6F70" w14:textId="77777777" w:rsidR="00711DBD" w:rsidRDefault="00711DBD" w:rsidP="00711DBD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 podstawie art. 10 ust. 2 i 7 ustawy z dnia 3 marca 2000 r. o wynagradzaniu osób kierujących niektórymi podmiotami prawnymi (Dz. U. z 2019 r. poz. 2136 tj.) oraz Uchwały Nr 64/1398/11 Zarządu Województwa Podkarpackiego z dnia 2 sierpnia 2011 r. w sprawie szczegółowych zasad i trybu przyznawania nagrody rocznej dyrektorom wojewódzkich instytucji kultury oraz wzoru wniosku o przyznanie nagrody rocznej</w:t>
      </w:r>
    </w:p>
    <w:p w14:paraId="4F98D42F" w14:textId="77777777" w:rsidR="00711DBD" w:rsidRDefault="00711DBD" w:rsidP="00711DBD">
      <w:pPr>
        <w:spacing w:line="360" w:lineRule="auto"/>
        <w:jc w:val="both"/>
        <w:rPr>
          <w:rFonts w:ascii="Arial" w:hAnsi="Arial" w:cs="Arial"/>
        </w:rPr>
      </w:pPr>
    </w:p>
    <w:p w14:paraId="3510E744" w14:textId="77777777" w:rsidR="00711DBD" w:rsidRDefault="00711DBD" w:rsidP="00711DBD">
      <w:pPr>
        <w:pStyle w:val="Nagwek1"/>
        <w:spacing w:line="276" w:lineRule="auto"/>
      </w:pPr>
      <w:r>
        <w:t xml:space="preserve">Zarząd Województwa Podkarpackiego w Rzeszowie </w:t>
      </w:r>
    </w:p>
    <w:p w14:paraId="6484ED86" w14:textId="77777777" w:rsidR="00711DBD" w:rsidRDefault="00711DBD" w:rsidP="00711DBD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uchwala, co następuje:</w:t>
      </w:r>
    </w:p>
    <w:p w14:paraId="5A991501" w14:textId="77777777" w:rsidR="00711DBD" w:rsidRDefault="00711DBD" w:rsidP="00711DBD">
      <w:pPr>
        <w:spacing w:line="360" w:lineRule="auto"/>
        <w:jc w:val="center"/>
        <w:rPr>
          <w:rFonts w:ascii="Arial" w:hAnsi="Arial" w:cs="Arial"/>
          <w:b/>
          <w:bCs/>
        </w:rPr>
      </w:pPr>
    </w:p>
    <w:p w14:paraId="3DC7B3B6" w14:textId="77777777" w:rsidR="00711DBD" w:rsidRDefault="00711DBD" w:rsidP="00711DBD">
      <w:pPr>
        <w:pStyle w:val="Tekstpodstawowy"/>
        <w:spacing w:line="360" w:lineRule="auto"/>
        <w:jc w:val="center"/>
      </w:pPr>
      <w:r>
        <w:t>§ 1</w:t>
      </w:r>
    </w:p>
    <w:p w14:paraId="3146199F" w14:textId="0DCE6930" w:rsidR="00711DBD" w:rsidRDefault="00711DBD" w:rsidP="00711DBD">
      <w:pPr>
        <w:pStyle w:val="Tekstpodstawowy"/>
        <w:spacing w:line="360" w:lineRule="auto"/>
      </w:pPr>
      <w:r>
        <w:t>Przyznaje się Pani Bożenie Jandzie, dyrektorowi Wojewódzkiej i Miejskiej Biblioteki Publicznej  w Rzeszowie, nagrodę roczną za 2021 r. w wysokości 10 000,00 zł brutto.</w:t>
      </w:r>
    </w:p>
    <w:p w14:paraId="6951ADB2" w14:textId="77777777" w:rsidR="00711DBD" w:rsidRDefault="00711DBD" w:rsidP="00711DBD">
      <w:pPr>
        <w:pStyle w:val="Tekstpodstawowy"/>
        <w:spacing w:line="360" w:lineRule="auto"/>
      </w:pPr>
    </w:p>
    <w:p w14:paraId="7D8163B2" w14:textId="77777777" w:rsidR="00711DBD" w:rsidRDefault="00711DBD" w:rsidP="00711DBD">
      <w:pPr>
        <w:pStyle w:val="Tekstpodstawowy"/>
        <w:spacing w:line="360" w:lineRule="auto"/>
        <w:jc w:val="center"/>
      </w:pPr>
      <w:r>
        <w:t>§ 2</w:t>
      </w:r>
    </w:p>
    <w:p w14:paraId="67DAA24A" w14:textId="01B41B96" w:rsidR="00711DBD" w:rsidRDefault="00711DBD" w:rsidP="00711DBD">
      <w:pPr>
        <w:pStyle w:val="Tekstpodstawowy"/>
        <w:spacing w:line="360" w:lineRule="auto"/>
      </w:pPr>
      <w:r>
        <w:t xml:space="preserve">Nagroda, o której mowa w §1, zostanie wypłacona ze środków finansowych Wojewódzkiej i Miejskiej Biblioteki Publicznej w Rzeszowie. </w:t>
      </w:r>
    </w:p>
    <w:p w14:paraId="4990F030" w14:textId="77777777" w:rsidR="00711DBD" w:rsidRDefault="00711DBD" w:rsidP="00711DBD">
      <w:pPr>
        <w:pStyle w:val="Tekstpodstawowy"/>
        <w:spacing w:line="360" w:lineRule="auto"/>
        <w:jc w:val="left"/>
      </w:pPr>
    </w:p>
    <w:p w14:paraId="585B2C37" w14:textId="77777777" w:rsidR="00711DBD" w:rsidRDefault="00711DBD" w:rsidP="00711DBD">
      <w:pPr>
        <w:pStyle w:val="Tekstpodstawowy"/>
        <w:spacing w:line="360" w:lineRule="auto"/>
        <w:jc w:val="center"/>
      </w:pPr>
      <w:r>
        <w:t>§ 3</w:t>
      </w:r>
    </w:p>
    <w:p w14:paraId="3CBC1E76" w14:textId="77777777" w:rsidR="00711DBD" w:rsidRDefault="00711DBD" w:rsidP="00711DBD">
      <w:pPr>
        <w:pStyle w:val="Tekstpodstawowy"/>
        <w:spacing w:line="360" w:lineRule="auto"/>
      </w:pPr>
      <w:r>
        <w:t>Uchwała wchodzi w życie z dniem podjęcia.</w:t>
      </w:r>
    </w:p>
    <w:p w14:paraId="17E95E99" w14:textId="77777777" w:rsidR="00711DBD" w:rsidRDefault="00711DBD" w:rsidP="00711DBD">
      <w:pPr>
        <w:pStyle w:val="Nagwek1"/>
        <w:spacing w:line="360" w:lineRule="auto"/>
      </w:pPr>
    </w:p>
    <w:p w14:paraId="201AA1E9" w14:textId="77777777" w:rsidR="00CF6790" w:rsidRPr="00E211CC" w:rsidRDefault="00CF6790" w:rsidP="00CF6790">
      <w:pPr>
        <w:rPr>
          <w:rFonts w:ascii="Arial" w:eastAsia="Calibri" w:hAnsi="Arial" w:cs="Arial"/>
          <w:sz w:val="23"/>
          <w:szCs w:val="23"/>
        </w:rPr>
      </w:pPr>
      <w:r w:rsidRPr="00E211CC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8C22097" w14:textId="77777777" w:rsidR="00CF6790" w:rsidRPr="00E211CC" w:rsidRDefault="00CF6790" w:rsidP="00CF6790">
      <w:pPr>
        <w:rPr>
          <w:rFonts w:ascii="Arial" w:eastAsiaTheme="minorEastAsia" w:hAnsi="Arial" w:cs="Arial"/>
          <w:sz w:val="22"/>
        </w:rPr>
      </w:pPr>
      <w:r w:rsidRPr="00E211CC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77C02B7E" w14:textId="77777777" w:rsidR="00711DBD" w:rsidRDefault="00711DBD" w:rsidP="00711DBD">
      <w:pPr>
        <w:spacing w:line="360" w:lineRule="auto"/>
      </w:pPr>
    </w:p>
    <w:p w14:paraId="225171B1" w14:textId="6F84EFBC" w:rsidR="00711DBD" w:rsidRDefault="00711DBD" w:rsidP="00711DBD">
      <w:pPr>
        <w:spacing w:line="360" w:lineRule="auto"/>
      </w:pPr>
    </w:p>
    <w:p w14:paraId="59EE04E5" w14:textId="1B3E99F0" w:rsidR="00711DBD" w:rsidRDefault="00711DBD" w:rsidP="00711DBD">
      <w:pPr>
        <w:spacing w:line="360" w:lineRule="auto"/>
      </w:pPr>
    </w:p>
    <w:p w14:paraId="4BA4505F" w14:textId="77777777" w:rsidR="00711DBD" w:rsidRDefault="00711DBD" w:rsidP="00711DBD">
      <w:pPr>
        <w:spacing w:line="360" w:lineRule="auto"/>
      </w:pPr>
    </w:p>
    <w:p w14:paraId="298362F4" w14:textId="77777777" w:rsidR="00711DBD" w:rsidRDefault="00711DBD" w:rsidP="00711DBD">
      <w:pPr>
        <w:spacing w:line="360" w:lineRule="auto"/>
      </w:pPr>
    </w:p>
    <w:p w14:paraId="3077E157" w14:textId="77777777" w:rsidR="00711DBD" w:rsidRDefault="00711DBD" w:rsidP="00711DBD">
      <w:pPr>
        <w:spacing w:line="360" w:lineRule="auto"/>
      </w:pPr>
    </w:p>
    <w:p w14:paraId="27537646" w14:textId="77777777" w:rsidR="009C7115" w:rsidRDefault="009C7115" w:rsidP="00711DBD">
      <w:pPr>
        <w:spacing w:line="360" w:lineRule="auto"/>
        <w:jc w:val="center"/>
        <w:rPr>
          <w:rFonts w:ascii="Arial" w:hAnsi="Arial" w:cs="Arial"/>
          <w:b/>
        </w:rPr>
      </w:pPr>
    </w:p>
    <w:sectPr w:rsidR="009C71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37B"/>
    <w:rsid w:val="0024337B"/>
    <w:rsid w:val="0027440F"/>
    <w:rsid w:val="002D1BBC"/>
    <w:rsid w:val="004750AC"/>
    <w:rsid w:val="00711DBD"/>
    <w:rsid w:val="009A306A"/>
    <w:rsid w:val="009C7115"/>
    <w:rsid w:val="00CF6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84C6F"/>
  <w15:chartTrackingRefBased/>
  <w15:docId w15:val="{E1D84C1F-FA11-407D-8C79-8AC1F0AC4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11D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711DBD"/>
    <w:pPr>
      <w:keepNext/>
      <w:jc w:val="center"/>
      <w:outlineLvl w:val="0"/>
    </w:pPr>
    <w:rPr>
      <w:rFonts w:ascii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11DBD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711DBD"/>
    <w:pPr>
      <w:jc w:val="center"/>
    </w:pPr>
    <w:rPr>
      <w:rFonts w:ascii="Arial" w:hAnsi="Arial" w:cs="Arial"/>
      <w:b/>
      <w:bCs/>
    </w:rPr>
  </w:style>
  <w:style w:type="character" w:customStyle="1" w:styleId="TytuZnak">
    <w:name w:val="Tytuł Znak"/>
    <w:basedOn w:val="Domylnaczcionkaakapitu"/>
    <w:link w:val="Tytu"/>
    <w:rsid w:val="00711DBD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711DBD"/>
    <w:pPr>
      <w:jc w:val="both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11DBD"/>
    <w:rPr>
      <w:rFonts w:ascii="Arial" w:eastAsia="Times New Roman" w:hAnsi="Arial" w:cs="Arial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A306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306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664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160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Kozłowska Barbara</dc:creator>
  <cp:keywords/>
  <dc:description/>
  <cp:lastModifiedBy>.</cp:lastModifiedBy>
  <cp:revision>7</cp:revision>
  <cp:lastPrinted>2022-10-18T11:39:00Z</cp:lastPrinted>
  <dcterms:created xsi:type="dcterms:W3CDTF">2022-09-15T11:43:00Z</dcterms:created>
  <dcterms:modified xsi:type="dcterms:W3CDTF">2022-10-24T07:51:00Z</dcterms:modified>
</cp:coreProperties>
</file>