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058BA" w14:textId="77777777" w:rsidR="004C157B" w:rsidRPr="000648CA" w:rsidRDefault="004C157B" w:rsidP="004C157B">
      <w:pPr>
        <w:pStyle w:val="Nagwek1"/>
        <w:spacing w:before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0648C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UCHWAŁA Nr 431/ 8767 /22</w:t>
      </w:r>
    </w:p>
    <w:p w14:paraId="60F8CABC" w14:textId="77777777" w:rsidR="004C157B" w:rsidRPr="000648CA" w:rsidRDefault="004C157B" w:rsidP="004C157B">
      <w:pPr>
        <w:pStyle w:val="Nagwek1"/>
        <w:spacing w:before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0648C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</w:p>
    <w:p w14:paraId="43866F1B" w14:textId="77777777" w:rsidR="004C157B" w:rsidRPr="000648CA" w:rsidRDefault="004C157B" w:rsidP="004C157B">
      <w:pPr>
        <w:pStyle w:val="Nagwek1"/>
        <w:spacing w:before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0648C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</w:p>
    <w:p w14:paraId="17612C5D" w14:textId="77777777" w:rsidR="004C157B" w:rsidRPr="000648CA" w:rsidRDefault="004C157B" w:rsidP="004C157B">
      <w:pPr>
        <w:pStyle w:val="Nagwek1"/>
        <w:spacing w:before="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648C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18 października  2022r.</w:t>
      </w:r>
    </w:p>
    <w:p w14:paraId="05EF9F31" w14:textId="77777777" w:rsidR="004C157B" w:rsidRPr="00C72FC9" w:rsidRDefault="004C157B" w:rsidP="004C15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BABF24" w14:textId="77777777" w:rsidR="004C157B" w:rsidRPr="00325AC3" w:rsidRDefault="004C157B" w:rsidP="004C157B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wniesienia pod obrady Sejmiku Województwa Podkarpackiego projektu uchwały Sejmiku </w:t>
      </w:r>
      <w:r w:rsidRPr="00C72FC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w sprawie </w:t>
      </w:r>
      <w:r w:rsidRPr="00325AC3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zmian w Statucie</w:t>
      </w:r>
    </w:p>
    <w:p w14:paraId="1B43A597" w14:textId="77777777" w:rsidR="004C157B" w:rsidRPr="00325AC3" w:rsidRDefault="004C157B" w:rsidP="004C157B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325AC3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Wojewódzkiego Szpitala im. Św. Ojca Pio w Przemyślu.</w:t>
      </w:r>
    </w:p>
    <w:p w14:paraId="0D345FB6" w14:textId="77777777" w:rsidR="004C157B" w:rsidRPr="00C72FC9" w:rsidRDefault="004C157B" w:rsidP="004C157B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D487208" w14:textId="77777777" w:rsidR="004C157B" w:rsidRPr="00C72FC9" w:rsidRDefault="004C157B" w:rsidP="004C1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F4B5720" w14:textId="77777777" w:rsidR="004C157B" w:rsidRPr="00C72FC9" w:rsidRDefault="004C157B" w:rsidP="004C157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>Na podstawie art. 41 ust. 1 ustawy z dnia 5 czerwca 1998 roku o samorządzie województwa (Dz. U. z 2022 r. poz. 547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ze zm.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C72FC9">
        <w:rPr>
          <w:rFonts w:ascii="Calibri" w:eastAsia="Calibri" w:hAnsi="Calibri" w:cs="Times New Roman"/>
        </w:rPr>
        <w:t xml:space="preserve"> 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185A45A3" w14:textId="77777777" w:rsidR="004C157B" w:rsidRPr="00C72FC9" w:rsidRDefault="004C157B" w:rsidP="004C157B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A2E3DFA" w14:textId="77777777" w:rsidR="004C157B" w:rsidRPr="00C72FC9" w:rsidRDefault="004C157B" w:rsidP="004C157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3B0C8FC4" w14:textId="77777777" w:rsidR="004C157B" w:rsidRPr="00C72FC9" w:rsidRDefault="004C157B" w:rsidP="004C157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6BF413EA" w14:textId="77777777" w:rsidR="004C157B" w:rsidRPr="00C72FC9" w:rsidRDefault="004C157B" w:rsidP="004C157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ACDD50" w14:textId="77777777" w:rsidR="004C157B" w:rsidRPr="00C72FC9" w:rsidRDefault="004C157B" w:rsidP="004C157B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1</w:t>
      </w:r>
    </w:p>
    <w:p w14:paraId="3BB30FB8" w14:textId="77777777" w:rsidR="004C157B" w:rsidRPr="00C72FC9" w:rsidRDefault="004C157B" w:rsidP="004C157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6ECE86" w14:textId="77777777" w:rsidR="004C157B" w:rsidRPr="00325AC3" w:rsidRDefault="004C157B" w:rsidP="004C157B">
      <w:pPr>
        <w:spacing w:after="0" w:line="27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C72FC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325AC3">
        <w:t xml:space="preserve">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zmian w Statucie </w:t>
      </w:r>
      <w:r w:rsidRPr="00325AC3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Wojewódzkiego Szpita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la im. Św. Ojca Pio w Przemyślu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38F5CBDD" w14:textId="77777777" w:rsidR="004C157B" w:rsidRPr="00C72FC9" w:rsidRDefault="004C157B" w:rsidP="004C157B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89AA750" w14:textId="77777777" w:rsidR="004C157B" w:rsidRPr="00C72FC9" w:rsidRDefault="004C157B" w:rsidP="004C157B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2</w:t>
      </w:r>
    </w:p>
    <w:p w14:paraId="70119395" w14:textId="77777777" w:rsidR="004C157B" w:rsidRPr="00C72FC9" w:rsidRDefault="004C157B" w:rsidP="004C157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D57AE11" w14:textId="77777777" w:rsidR="004C157B" w:rsidRPr="00C72FC9" w:rsidRDefault="004C157B" w:rsidP="004C157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57BDB497" w14:textId="77777777" w:rsidR="004C157B" w:rsidRPr="00C72FC9" w:rsidRDefault="004C157B" w:rsidP="004C157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3C5ECC8" w14:textId="77777777" w:rsidR="004C157B" w:rsidRPr="00C72FC9" w:rsidRDefault="004C157B" w:rsidP="004C157B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3</w:t>
      </w:r>
    </w:p>
    <w:p w14:paraId="7B198C05" w14:textId="77777777" w:rsidR="004C157B" w:rsidRPr="00C72FC9" w:rsidRDefault="004C157B" w:rsidP="004C157B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E1D9414" w14:textId="77777777" w:rsidR="004C157B" w:rsidRDefault="004C157B" w:rsidP="004C157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6FC68B45" w14:textId="77777777" w:rsidR="004C157B" w:rsidRDefault="004C157B" w:rsidP="004C157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3957270" w14:textId="77777777" w:rsidR="004C157B" w:rsidRPr="00E211CC" w:rsidRDefault="004C157B" w:rsidP="004C157B">
      <w:pPr>
        <w:spacing w:after="0"/>
        <w:rPr>
          <w:rFonts w:ascii="Arial" w:eastAsia="Calibri" w:hAnsi="Arial" w:cs="Arial"/>
          <w:sz w:val="23"/>
          <w:szCs w:val="23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75406FC" w14:textId="77777777" w:rsidR="004C157B" w:rsidRPr="00E211CC" w:rsidRDefault="004C157B" w:rsidP="004C157B">
      <w:pPr>
        <w:spacing w:after="0"/>
        <w:rPr>
          <w:rFonts w:ascii="Arial" w:eastAsiaTheme="minorEastAsia" w:hAnsi="Arial" w:cs="Arial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ED9C543" w14:textId="77777777" w:rsidR="004C157B" w:rsidRDefault="004C157B" w:rsidP="004C157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3716418" w14:textId="77777777" w:rsidR="004C157B" w:rsidRDefault="004C157B" w:rsidP="004C157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019D4DE" w14:textId="77777777" w:rsidR="004C157B" w:rsidRDefault="004C157B" w:rsidP="004C157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A083512" w14:textId="77777777" w:rsidR="004C157B" w:rsidRDefault="004C157B" w:rsidP="004C157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E3C4253" w14:textId="77777777" w:rsidR="004C157B" w:rsidRDefault="004C157B" w:rsidP="004C157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8C96543" w14:textId="77777777" w:rsidR="004C157B" w:rsidRDefault="004C157B" w:rsidP="004C157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13E7F9B" w14:textId="77777777" w:rsidR="004C157B" w:rsidRDefault="004C157B" w:rsidP="004C157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5B1FCA1" w14:textId="77777777" w:rsidR="004C157B" w:rsidRDefault="004C157B" w:rsidP="004C157B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5C4F798" w14:textId="77777777" w:rsidR="00D51C70" w:rsidRDefault="00D51C70" w:rsidP="00D51C70">
      <w:pPr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lastRenderedPageBreak/>
        <w:t>Uchwała Nr</w:t>
      </w:r>
    </w:p>
    <w:p w14:paraId="105B4163" w14:textId="77777777" w:rsidR="00D51C70" w:rsidRDefault="00D51C70" w:rsidP="00D51C70">
      <w:pPr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t>Sejmiku Województwa Podkarpackiego</w:t>
      </w:r>
    </w:p>
    <w:p w14:paraId="17E838CD" w14:textId="77777777" w:rsidR="00D51C70" w:rsidRDefault="00D51C70" w:rsidP="00D51C70">
      <w:pPr>
        <w:spacing w:after="0" w:line="240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t>z dnia</w:t>
      </w:r>
    </w:p>
    <w:p w14:paraId="42D7CF0A" w14:textId="77777777" w:rsidR="00D51C70" w:rsidRDefault="00D51C70" w:rsidP="00D51C70">
      <w:pPr>
        <w:spacing w:after="0" w:line="276" w:lineRule="auto"/>
        <w:ind w:left="708" w:firstLine="708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6C2E7FCE" w14:textId="77777777" w:rsidR="00D51C70" w:rsidRDefault="00D51C70" w:rsidP="00D51C7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zmian w Statucie </w:t>
      </w:r>
    </w:p>
    <w:p w14:paraId="4EEA057C" w14:textId="77777777" w:rsidR="00D51C70" w:rsidRDefault="00D51C70" w:rsidP="00D51C7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Wojewódzkiego Szpitala im. Św. Ojca Pio w Przemyślu.</w:t>
      </w:r>
    </w:p>
    <w:p w14:paraId="02E1456F" w14:textId="77777777" w:rsidR="00D51C70" w:rsidRDefault="00D51C70" w:rsidP="00D51C70">
      <w:pPr>
        <w:spacing w:after="0" w:line="276" w:lineRule="auto"/>
        <w:jc w:val="center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17316F92" w14:textId="77777777" w:rsidR="00D51C70" w:rsidRDefault="00D51C70" w:rsidP="00D51C70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>
        <w:rPr>
          <w:rFonts w:ascii="Arial" w:eastAsiaTheme="minorEastAsia" w:hAnsi="Arial" w:cs="Arial"/>
          <w:sz w:val="24"/>
          <w:szCs w:val="24"/>
          <w:lang w:eastAsia="pl-PL"/>
        </w:rPr>
        <w:tab/>
        <w:t xml:space="preserve">Działając na podstawie art. 42 ust. 4 ustawy z dnia 15 kwietnia 2011 r. </w:t>
      </w:r>
      <w:r>
        <w:rPr>
          <w:rFonts w:ascii="Arial" w:eastAsiaTheme="minorEastAsia" w:hAnsi="Arial" w:cs="Arial"/>
          <w:sz w:val="24"/>
          <w:szCs w:val="24"/>
          <w:lang w:eastAsia="pl-PL"/>
        </w:rPr>
        <w:br/>
        <w:t>o działalności leczniczej (Dz. U. z 2022 r., poz. 633 t.j.) i art. 18 pkt 20 ustawy z dnia 5 czerwca 1998 r. o samorządzie województwa (Dz. U. z 2022 r., poz. 547 t.j.).</w:t>
      </w:r>
    </w:p>
    <w:p w14:paraId="5E91E904" w14:textId="77777777" w:rsidR="00D51C70" w:rsidRDefault="00D51C70" w:rsidP="00D51C70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1EA5190B" w14:textId="77777777" w:rsidR="00D51C70" w:rsidRDefault="00D51C70" w:rsidP="00D51C70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t>Sejmik Województwa Podkarpackiego</w:t>
      </w:r>
    </w:p>
    <w:p w14:paraId="3EBE85A0" w14:textId="77777777" w:rsidR="00D51C70" w:rsidRDefault="00D51C70" w:rsidP="00D51C70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t>uchwala, co następuje:</w:t>
      </w:r>
    </w:p>
    <w:p w14:paraId="2E1921AB" w14:textId="77777777" w:rsidR="00D51C70" w:rsidRDefault="00D51C70" w:rsidP="00D51C70">
      <w:pPr>
        <w:spacing w:after="0" w:line="276" w:lineRule="auto"/>
        <w:jc w:val="both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152D6F18" w14:textId="77777777" w:rsidR="00D51C70" w:rsidRDefault="00D51C70" w:rsidP="00A94FB3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>
        <w:rPr>
          <w:rFonts w:ascii="Arial" w:eastAsiaTheme="minorEastAsia" w:hAnsi="Arial" w:cs="Arial"/>
          <w:b/>
          <w:sz w:val="24"/>
          <w:szCs w:val="24"/>
          <w:lang w:eastAsia="pl-PL"/>
        </w:rPr>
        <w:t>§ 1</w:t>
      </w:r>
    </w:p>
    <w:p w14:paraId="0B0BBA9F" w14:textId="77777777" w:rsidR="00D51C70" w:rsidRDefault="00D51C70" w:rsidP="00D51C70">
      <w:pPr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5C032380" w14:textId="77777777" w:rsidR="00D51C70" w:rsidRPr="00E90D49" w:rsidRDefault="00D51C70" w:rsidP="00D51C70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Statucie Wojewódzkiego Szpitala im. Św. Ojca Pio w Przemyślu nadanym uchwa</w:t>
      </w:r>
      <w:r w:rsidR="0072127C">
        <w:rPr>
          <w:rFonts w:ascii="Arial" w:eastAsia="Times New Roman" w:hAnsi="Arial" w:cs="Arial"/>
          <w:sz w:val="24"/>
          <w:szCs w:val="24"/>
          <w:lang w:eastAsia="pl-PL"/>
        </w:rPr>
        <w:t>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ą Nr XXXIX/689/17 Sejmiku Województwa Podkarpackiego z dnia 26 czerwca 2017 r.,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sprawie nadania Statutu Wojewódzkiemu Szpitalowi im. Św. Ojca Pio w Przemyślu (Dz. Urz. Woj. Podkarpackiego z </w:t>
      </w:r>
      <w:r w:rsidR="00A9093A">
        <w:rPr>
          <w:rFonts w:ascii="Arial" w:eastAsia="Times New Roman" w:hAnsi="Arial" w:cs="Arial"/>
          <w:sz w:val="24"/>
          <w:szCs w:val="24"/>
          <w:lang w:eastAsia="pl-PL"/>
        </w:rPr>
        <w:t xml:space="preserve">2021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r., poz. </w:t>
      </w:r>
      <w:r w:rsidR="00A9093A">
        <w:rPr>
          <w:rFonts w:ascii="Arial" w:eastAsia="Times New Roman" w:hAnsi="Arial" w:cs="Arial"/>
          <w:sz w:val="24"/>
          <w:szCs w:val="24"/>
          <w:lang w:eastAsia="pl-PL"/>
        </w:rPr>
        <w:t>2444</w:t>
      </w:r>
      <w:r>
        <w:rPr>
          <w:rFonts w:ascii="Arial" w:eastAsia="Times New Roman" w:hAnsi="Arial" w:cs="Arial"/>
          <w:sz w:val="24"/>
          <w:szCs w:val="24"/>
          <w:lang w:eastAsia="pl-PL"/>
        </w:rPr>
        <w:t>), z</w:t>
      </w:r>
      <w:r w:rsidRPr="00E90D49">
        <w:rPr>
          <w:rFonts w:ascii="Arial" w:eastAsia="Times New Roman" w:hAnsi="Arial" w:cs="Arial"/>
          <w:sz w:val="24"/>
          <w:szCs w:val="24"/>
          <w:lang w:eastAsia="pl-PL"/>
        </w:rPr>
        <w:t>ałącznik do Statutu otrzymuje brzmienie jak w załączniku do niniejszej uchwały.</w:t>
      </w:r>
    </w:p>
    <w:p w14:paraId="7F75D91C" w14:textId="77777777" w:rsidR="00D51C70" w:rsidRDefault="00D51C70" w:rsidP="00D51C70">
      <w:pPr>
        <w:spacing w:after="0" w:line="276" w:lineRule="auto"/>
        <w:rPr>
          <w:rFonts w:ascii="Arial" w:eastAsia="Calibri" w:hAnsi="Arial" w:cs="Arial"/>
          <w:b/>
          <w:color w:val="000000" w:themeColor="text1"/>
          <w:szCs w:val="20"/>
          <w:lang w:eastAsia="pl-PL"/>
        </w:rPr>
      </w:pPr>
    </w:p>
    <w:p w14:paraId="671711CA" w14:textId="77777777" w:rsidR="00D51C70" w:rsidRDefault="00D51C70" w:rsidP="00A94FB3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7B124DB8" w14:textId="77777777" w:rsidR="00D51C70" w:rsidRDefault="00D51C70" w:rsidP="00D51C70">
      <w:pPr>
        <w:suppressAutoHyphens/>
        <w:spacing w:after="0" w:line="276" w:lineRule="auto"/>
        <w:ind w:left="3552" w:firstLine="696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083C75CC" w14:textId="77777777" w:rsidR="00D51C70" w:rsidRDefault="00D51C70" w:rsidP="00D51C70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>
        <w:rPr>
          <w:rFonts w:ascii="Arial" w:eastAsiaTheme="minorEastAsia" w:hAnsi="Arial" w:cs="Arial"/>
          <w:sz w:val="24"/>
          <w:szCs w:val="24"/>
          <w:lang w:eastAsia="pl-PL"/>
        </w:rPr>
        <w:t>Wykonanie uchwały powierza się Zarządowi Województwa Podkarpackiego.</w:t>
      </w:r>
    </w:p>
    <w:p w14:paraId="127FC098" w14:textId="77777777" w:rsidR="00D51C70" w:rsidRDefault="00D51C70" w:rsidP="00D51C70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4A0C4483" w14:textId="77777777" w:rsidR="00D51C70" w:rsidRDefault="00D51C70" w:rsidP="00A94FB3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53AD1F65" w14:textId="77777777" w:rsidR="00D51C70" w:rsidRDefault="00D51C70" w:rsidP="00D51C70">
      <w:pPr>
        <w:suppressAutoHyphens/>
        <w:spacing w:after="0" w:line="276" w:lineRule="auto"/>
        <w:ind w:left="720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339A3C4F" w14:textId="77777777" w:rsidR="00D51C70" w:rsidRDefault="00D51C70" w:rsidP="00D51C70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>
        <w:rPr>
          <w:rFonts w:ascii="Arial" w:eastAsiaTheme="minorEastAsia" w:hAnsi="Arial" w:cs="Arial"/>
          <w:sz w:val="24"/>
          <w:szCs w:val="24"/>
          <w:lang w:eastAsia="pl-PL"/>
        </w:rPr>
        <w:t>Uchwała wchodzi w życie po upływie 14 dni od dnia ogłoszenia w Dzienniku Urzędowym Województwa Podkarpackiego.</w:t>
      </w:r>
    </w:p>
    <w:p w14:paraId="3F087BA4" w14:textId="77777777" w:rsidR="00D51C70" w:rsidRDefault="00D51C70" w:rsidP="00D51C70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437C0D5B" w14:textId="77777777" w:rsidR="00D51C70" w:rsidRDefault="00D51C70" w:rsidP="00D51C70">
      <w:pPr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0919408B" w14:textId="77777777" w:rsidR="00D51C70" w:rsidRDefault="00D51C70" w:rsidP="00D51C70">
      <w:pPr>
        <w:rPr>
          <w:rFonts w:ascii="Arial" w:hAnsi="Arial" w:cs="Arial"/>
          <w:sz w:val="24"/>
          <w:szCs w:val="24"/>
        </w:rPr>
      </w:pPr>
    </w:p>
    <w:p w14:paraId="28CDB7DD" w14:textId="77777777" w:rsidR="00D51C70" w:rsidRDefault="00D51C70" w:rsidP="00D51C70">
      <w:pPr>
        <w:ind w:left="2832" w:firstLine="708"/>
        <w:rPr>
          <w:rFonts w:ascii="Arial" w:hAnsi="Arial" w:cs="Arial"/>
          <w:sz w:val="24"/>
          <w:szCs w:val="24"/>
        </w:rPr>
      </w:pPr>
    </w:p>
    <w:p w14:paraId="771368EE" w14:textId="77777777" w:rsidR="00D51C70" w:rsidRDefault="00D51C70" w:rsidP="00D51C70">
      <w:pPr>
        <w:ind w:left="2832" w:firstLine="708"/>
        <w:rPr>
          <w:rFonts w:ascii="Arial" w:hAnsi="Arial" w:cs="Arial"/>
          <w:sz w:val="24"/>
          <w:szCs w:val="24"/>
        </w:rPr>
      </w:pPr>
    </w:p>
    <w:p w14:paraId="3EAD75E3" w14:textId="77777777" w:rsidR="00D51C70" w:rsidRDefault="00D51C70" w:rsidP="00D51C70">
      <w:pPr>
        <w:ind w:left="2832" w:firstLine="708"/>
        <w:rPr>
          <w:rFonts w:ascii="Arial" w:hAnsi="Arial" w:cs="Arial"/>
          <w:sz w:val="24"/>
          <w:szCs w:val="24"/>
        </w:rPr>
      </w:pPr>
    </w:p>
    <w:p w14:paraId="1F905005" w14:textId="77777777" w:rsidR="00D51C70" w:rsidRDefault="00D51C70" w:rsidP="00D51C70">
      <w:pPr>
        <w:ind w:left="2832" w:firstLine="708"/>
        <w:rPr>
          <w:rFonts w:ascii="Arial" w:hAnsi="Arial" w:cs="Arial"/>
          <w:sz w:val="24"/>
          <w:szCs w:val="24"/>
        </w:rPr>
      </w:pPr>
    </w:p>
    <w:p w14:paraId="7E5A9F63" w14:textId="77777777" w:rsidR="00D51C70" w:rsidRDefault="00D51C70" w:rsidP="00D51C70">
      <w:pPr>
        <w:ind w:left="2832" w:firstLine="708"/>
        <w:rPr>
          <w:rFonts w:ascii="Arial" w:hAnsi="Arial" w:cs="Arial"/>
          <w:sz w:val="24"/>
          <w:szCs w:val="24"/>
        </w:rPr>
      </w:pPr>
    </w:p>
    <w:p w14:paraId="75A1956B" w14:textId="77777777" w:rsidR="00D51C70" w:rsidRDefault="00D51C70" w:rsidP="00D51C70">
      <w:pPr>
        <w:ind w:left="2832" w:firstLine="708"/>
        <w:rPr>
          <w:rFonts w:ascii="Arial" w:hAnsi="Arial" w:cs="Arial"/>
          <w:sz w:val="24"/>
          <w:szCs w:val="24"/>
        </w:rPr>
      </w:pPr>
    </w:p>
    <w:p w14:paraId="52EE1ED5" w14:textId="77777777" w:rsidR="00D51C70" w:rsidRDefault="00D51C70" w:rsidP="00D51C70">
      <w:pPr>
        <w:ind w:left="2832" w:firstLine="708"/>
        <w:rPr>
          <w:rFonts w:ascii="Arial" w:hAnsi="Arial" w:cs="Arial"/>
          <w:sz w:val="24"/>
          <w:szCs w:val="24"/>
        </w:rPr>
      </w:pPr>
    </w:p>
    <w:p w14:paraId="1421C00D" w14:textId="77777777" w:rsidR="00D51C70" w:rsidRDefault="00D51C70" w:rsidP="00D51C70">
      <w:pPr>
        <w:ind w:left="2832" w:firstLine="708"/>
        <w:rPr>
          <w:rFonts w:ascii="Arial" w:hAnsi="Arial" w:cs="Arial"/>
          <w:sz w:val="24"/>
          <w:szCs w:val="24"/>
        </w:rPr>
      </w:pPr>
    </w:p>
    <w:p w14:paraId="6DD1710F" w14:textId="77777777" w:rsidR="00D51C70" w:rsidRDefault="00D51C70" w:rsidP="00D51C70">
      <w:pPr>
        <w:ind w:left="283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Uzasadnienie</w:t>
      </w:r>
    </w:p>
    <w:p w14:paraId="16EB5173" w14:textId="77777777" w:rsidR="00D51C70" w:rsidRDefault="00D51C70" w:rsidP="00D51C7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do projektu uchwały Sejmiku Województwa Podkarpackiego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w sprawie zmian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  <w:t>w Statucie Wojewódzkiego Szpitala im. Św. Ojca Pio w Przemyślu.</w:t>
      </w:r>
    </w:p>
    <w:p w14:paraId="5CA06C23" w14:textId="77777777" w:rsidR="00D51C70" w:rsidRDefault="00D51C70" w:rsidP="00D51C7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1615FDF" w14:textId="77777777" w:rsidR="00D51C70" w:rsidRDefault="00D51C70" w:rsidP="00D51C7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FA7A9BA" w14:textId="77777777" w:rsidR="00D51C70" w:rsidRDefault="00D51C70" w:rsidP="00D51C7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E273BDB" w14:textId="77777777" w:rsidR="00D51C70" w:rsidRDefault="00D51C70" w:rsidP="00D51C70">
      <w:pPr>
        <w:spacing w:after="0" w:line="360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W związku z pismem z dnia </w:t>
      </w:r>
      <w:r w:rsidR="00343A53">
        <w:rPr>
          <w:rFonts w:ascii="Arial" w:hAnsi="Arial" w:cs="Arial"/>
          <w:color w:val="000000" w:themeColor="text1"/>
          <w:sz w:val="24"/>
          <w:szCs w:val="24"/>
        </w:rPr>
        <w:t>29 września 2022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r., w sprawie zmian w Statucie nadesłanym przez Panią Barbarę Stawarz Dyrektora Wojewódzkiego Szpitala </w:t>
      </w:r>
      <w:r>
        <w:rPr>
          <w:rFonts w:ascii="Arial" w:hAnsi="Arial" w:cs="Arial"/>
          <w:color w:val="000000" w:themeColor="text1"/>
          <w:sz w:val="24"/>
          <w:szCs w:val="24"/>
        </w:rPr>
        <w:br/>
        <w:t>im. Św. Ojca Pio w Przemyślu przygotowano niniejszy projekt uchwały.</w:t>
      </w:r>
    </w:p>
    <w:p w14:paraId="023020FF" w14:textId="77777777" w:rsidR="00B57D64" w:rsidRDefault="00B57D64" w:rsidP="00B57D64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57D64">
        <w:rPr>
          <w:rFonts w:ascii="Arial" w:eastAsia="Times New Roman" w:hAnsi="Arial" w:cs="Arial"/>
          <w:sz w:val="24"/>
          <w:szCs w:val="24"/>
          <w:lang w:eastAsia="pl-PL"/>
        </w:rPr>
        <w:t xml:space="preserve">Proponuje się wykreślenie oddziału dermatologii w związku z brakiem kadry lekarskiej. </w:t>
      </w:r>
      <w:r w:rsidR="000A197A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Pr="00B57D64">
        <w:rPr>
          <w:rFonts w:ascii="Arial" w:eastAsia="Times New Roman" w:hAnsi="Arial" w:cs="Arial"/>
          <w:sz w:val="24"/>
          <w:szCs w:val="24"/>
          <w:lang w:eastAsia="pl-PL"/>
        </w:rPr>
        <w:t>dejściem na emeryturę kierownika oddziału, jak również w póź</w:t>
      </w:r>
      <w:r w:rsidR="000A197A">
        <w:rPr>
          <w:rFonts w:ascii="Arial" w:eastAsia="Times New Roman" w:hAnsi="Arial" w:cs="Arial"/>
          <w:sz w:val="24"/>
          <w:szCs w:val="24"/>
          <w:lang w:eastAsia="pl-PL"/>
        </w:rPr>
        <w:t>niejszym okresie odejście</w:t>
      </w:r>
      <w:r w:rsidRPr="00B57D64">
        <w:rPr>
          <w:rFonts w:ascii="Arial" w:eastAsia="Times New Roman" w:hAnsi="Arial" w:cs="Arial"/>
          <w:sz w:val="24"/>
          <w:szCs w:val="24"/>
          <w:lang w:eastAsia="pl-PL"/>
        </w:rPr>
        <w:t xml:space="preserve"> jeszcze jednego specjalisty dermatologii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został zawieszony od 1 maja </w:t>
      </w:r>
      <w:r w:rsidRPr="00B57D64">
        <w:rPr>
          <w:rFonts w:ascii="Arial" w:eastAsia="Times New Roman" w:hAnsi="Arial" w:cs="Arial"/>
          <w:sz w:val="24"/>
          <w:szCs w:val="24"/>
          <w:lang w:eastAsia="pl-PL"/>
        </w:rPr>
        <w:t>2022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r. do 31 października </w:t>
      </w:r>
      <w:r w:rsidRPr="00B57D64">
        <w:rPr>
          <w:rFonts w:ascii="Arial" w:eastAsia="Times New Roman" w:hAnsi="Arial" w:cs="Arial"/>
          <w:sz w:val="24"/>
          <w:szCs w:val="24"/>
          <w:lang w:eastAsia="pl-PL"/>
        </w:rPr>
        <w:t xml:space="preserve">2022 </w:t>
      </w:r>
      <w:r w:rsidR="00186675"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  <w:r w:rsidRPr="00B57D64">
        <w:rPr>
          <w:rFonts w:ascii="Arial" w:eastAsia="Times New Roman" w:hAnsi="Arial" w:cs="Arial"/>
          <w:sz w:val="24"/>
          <w:szCs w:val="24"/>
          <w:lang w:eastAsia="pl-PL"/>
        </w:rPr>
        <w:t xml:space="preserve">zgodnie z decyzją Wojewody Podkarpackiego. </w:t>
      </w:r>
    </w:p>
    <w:p w14:paraId="0B6E8159" w14:textId="77777777" w:rsidR="00B57D64" w:rsidRPr="00B57D64" w:rsidRDefault="00A9093A" w:rsidP="00B57D64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Wprowadzona zmiana do S</w:t>
      </w:r>
      <w:r w:rsidR="00B57D64" w:rsidRPr="00B57D6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tatutu dotycząca wykreślenia oddziału dermatologii podyktowana jest brakiem wyspecjalizowanej lekarskiej kadry medycznej chcąc</w:t>
      </w:r>
      <w:r w:rsidR="000A197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ej</w:t>
      </w:r>
      <w:r w:rsidR="00B57D64" w:rsidRPr="00B57D6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podjąć pracę w szpitalu. </w:t>
      </w:r>
      <w:r w:rsidR="00B57D6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Szpital przeprowadził rozpoznanie na rynku pracy w</w:t>
      </w:r>
      <w:r w:rsidR="00B57D64" w:rsidRPr="00B57D6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temacie braku specjalistów dermatologii, przeprowadzono szereg rozmów z lekarzami w celu ich pozyskania – niestety żadna z tych osób nie była zainteresowana podjęciem pracy w Szpitalu. Dodatkowo Dyrektor Szpitala przeprowadził rozmowy z Wojewódzkim Konsultantem ds. Dermatologii, który potwierdził trudną sytuację związaną z brakiem możliwości pozyskania tych specjalistów w województwie podkarpackim. Wielokrotnie przeprowadzane konkursy ofert w zakresie możliwości zatrudnienia nie tylko na etat ale również i kontrakt nie przyniosły żadnego rezultatu. Dotychczasowy oddział funkcjonował w ramach 6 łóżek dla pacjentów dermatologicznych, a dane statystyczne oddziału kształtują się następująco:</w:t>
      </w:r>
    </w:p>
    <w:p w14:paraId="2964FB58" w14:textId="77777777" w:rsidR="00B57D64" w:rsidRPr="00B57D64" w:rsidRDefault="00B57D64" w:rsidP="00B57D6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20B186E" w14:textId="77777777" w:rsidR="00B57D64" w:rsidRPr="00B57D64" w:rsidRDefault="00B57D64" w:rsidP="00B57D6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57D64">
        <w:rPr>
          <w:rFonts w:ascii="Arial" w:eastAsia="Times New Roman" w:hAnsi="Arial" w:cs="Arial"/>
          <w:sz w:val="24"/>
          <w:szCs w:val="24"/>
          <w:lang w:eastAsia="pl-PL"/>
        </w:rPr>
        <w:t>Dane statystyczne za rok 2018 i 2019 gdzie oddział funkcjonował w trybie normalnym (bez covid):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57D64" w:rsidRPr="00B57D64" w14:paraId="18E2F865" w14:textId="77777777" w:rsidTr="004B5457">
        <w:tc>
          <w:tcPr>
            <w:tcW w:w="3020" w:type="dxa"/>
          </w:tcPr>
          <w:p w14:paraId="1EB50AC5" w14:textId="77777777" w:rsidR="00B57D64" w:rsidRPr="00B57D64" w:rsidRDefault="00B57D64" w:rsidP="00B57D6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3021" w:type="dxa"/>
          </w:tcPr>
          <w:p w14:paraId="226AD862" w14:textId="77777777" w:rsidR="00B57D64" w:rsidRPr="00B57D64" w:rsidRDefault="00B57D64" w:rsidP="00B57D6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7D6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2018</w:t>
            </w:r>
          </w:p>
        </w:tc>
        <w:tc>
          <w:tcPr>
            <w:tcW w:w="3021" w:type="dxa"/>
          </w:tcPr>
          <w:p w14:paraId="77FBFB42" w14:textId="77777777" w:rsidR="00B57D64" w:rsidRPr="00B57D64" w:rsidRDefault="00B57D64" w:rsidP="00B57D6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7D6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2019</w:t>
            </w:r>
          </w:p>
        </w:tc>
      </w:tr>
      <w:tr w:rsidR="00B57D64" w:rsidRPr="00B57D64" w14:paraId="1B37DEF1" w14:textId="77777777" w:rsidTr="004B5457">
        <w:tc>
          <w:tcPr>
            <w:tcW w:w="3020" w:type="dxa"/>
          </w:tcPr>
          <w:p w14:paraId="565FFBA7" w14:textId="77777777" w:rsidR="00B57D64" w:rsidRPr="00B57D64" w:rsidRDefault="00B57D64" w:rsidP="00B57D6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7D6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Liczba pacjentów</w:t>
            </w:r>
          </w:p>
        </w:tc>
        <w:tc>
          <w:tcPr>
            <w:tcW w:w="3021" w:type="dxa"/>
          </w:tcPr>
          <w:p w14:paraId="3B462204" w14:textId="77777777" w:rsidR="00B57D64" w:rsidRPr="00B57D64" w:rsidRDefault="00B57D64" w:rsidP="00B57D6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7D6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579</w:t>
            </w:r>
          </w:p>
        </w:tc>
        <w:tc>
          <w:tcPr>
            <w:tcW w:w="3021" w:type="dxa"/>
          </w:tcPr>
          <w:p w14:paraId="0C93BFF5" w14:textId="77777777" w:rsidR="00B57D64" w:rsidRPr="00B57D64" w:rsidRDefault="00B57D64" w:rsidP="00B57D6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7D6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598</w:t>
            </w:r>
          </w:p>
        </w:tc>
      </w:tr>
      <w:tr w:rsidR="00B57D64" w:rsidRPr="00B57D64" w14:paraId="49D3922B" w14:textId="77777777" w:rsidTr="004B5457">
        <w:tc>
          <w:tcPr>
            <w:tcW w:w="3020" w:type="dxa"/>
          </w:tcPr>
          <w:p w14:paraId="49707B39" w14:textId="77777777" w:rsidR="00B57D64" w:rsidRPr="00B57D64" w:rsidRDefault="00B57D64" w:rsidP="00B57D6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7D6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Obłożenie</w:t>
            </w:r>
          </w:p>
        </w:tc>
        <w:tc>
          <w:tcPr>
            <w:tcW w:w="3021" w:type="dxa"/>
          </w:tcPr>
          <w:p w14:paraId="7B3411F8" w14:textId="77777777" w:rsidR="00B57D64" w:rsidRPr="00B57D64" w:rsidRDefault="00B57D64" w:rsidP="00B57D6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7D6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27,57 % </w:t>
            </w:r>
          </w:p>
        </w:tc>
        <w:tc>
          <w:tcPr>
            <w:tcW w:w="3021" w:type="dxa"/>
          </w:tcPr>
          <w:p w14:paraId="17A25640" w14:textId="77777777" w:rsidR="00B57D64" w:rsidRPr="00B57D64" w:rsidRDefault="00B57D64" w:rsidP="00B57D64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7D6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28,48 %</w:t>
            </w:r>
          </w:p>
        </w:tc>
      </w:tr>
    </w:tbl>
    <w:p w14:paraId="549B48F2" w14:textId="77777777" w:rsidR="00B57D64" w:rsidRPr="00B57D64" w:rsidRDefault="00B57D64" w:rsidP="00B57D6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44A5722" w14:textId="77777777" w:rsidR="00B57D64" w:rsidRPr="00B57D64" w:rsidRDefault="00B57D64" w:rsidP="00B57D6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57D64">
        <w:rPr>
          <w:rFonts w:ascii="Arial" w:eastAsia="Times New Roman" w:hAnsi="Arial" w:cs="Arial"/>
          <w:sz w:val="24"/>
          <w:szCs w:val="24"/>
          <w:lang w:eastAsia="pl-PL"/>
        </w:rPr>
        <w:t xml:space="preserve">W związku z zawieszeniem pracy oddziału wiele schorzeń dermatologicznych aktualnie jest zaopatrywana w ramach oddziału chorób wewnętrznych i diabetologii lub </w:t>
      </w:r>
      <w:r w:rsidRPr="00B57D64">
        <w:rPr>
          <w:rFonts w:ascii="Arial" w:eastAsia="Times New Roman" w:hAnsi="Arial" w:cs="Arial"/>
          <w:sz w:val="24"/>
          <w:szCs w:val="24"/>
          <w:lang w:eastAsia="pl-PL"/>
        </w:rPr>
        <w:lastRenderedPageBreak/>
        <w:t>oddziału chirurgii, oddziału zakaźnego, które występuje w strukturze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jednostki</w:t>
      </w:r>
      <w:r w:rsidRPr="00B57D64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57D64">
        <w:rPr>
          <w:rFonts w:ascii="Arial" w:eastAsia="Times New Roman" w:hAnsi="Arial" w:cs="Arial"/>
          <w:sz w:val="24"/>
          <w:szCs w:val="24"/>
          <w:lang w:eastAsia="pl-PL"/>
        </w:rPr>
        <w:t>co w żadnym zakresie nie stanowi utrudnienia dla pacjentów.</w:t>
      </w:r>
    </w:p>
    <w:p w14:paraId="12FDB0C9" w14:textId="77777777" w:rsidR="00B57D64" w:rsidRPr="00B57D64" w:rsidRDefault="00B57D64" w:rsidP="00B57D6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973C50B" w14:textId="77777777" w:rsidR="00B57D64" w:rsidRPr="00B57D64" w:rsidRDefault="00B57D64" w:rsidP="00B57D6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57D64">
        <w:rPr>
          <w:rFonts w:ascii="Arial" w:eastAsia="Times New Roman" w:hAnsi="Arial" w:cs="Arial"/>
          <w:sz w:val="24"/>
          <w:szCs w:val="24"/>
          <w:lang w:eastAsia="pl-PL"/>
        </w:rPr>
        <w:t xml:space="preserve">Dodatkowo oprócz podstawowej hospitalizacji w oddziale realizowane były tzw. programy lekowe (tj. leczenie aktywnej postaci łuszczycowego zapalenia stawów, leczenie umiarkowanej i ciężkiej postaci łuszczycy plackowej). Programy za zgodą NFZ są kontynuowane w ramach przychodni dermatologicznej, która funkcjonuje </w:t>
      </w:r>
      <w:r w:rsidR="00202778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57D64">
        <w:rPr>
          <w:rFonts w:ascii="Arial" w:eastAsia="Times New Roman" w:hAnsi="Arial" w:cs="Arial"/>
          <w:sz w:val="24"/>
          <w:szCs w:val="24"/>
          <w:lang w:eastAsia="pl-PL"/>
        </w:rPr>
        <w:t xml:space="preserve">w Szpitalu. Dodatkowo programy te zgodnie z publicznym informatorem NFZ </w:t>
      </w:r>
      <w:r w:rsidR="006B0D2E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57D64">
        <w:rPr>
          <w:rFonts w:ascii="Arial" w:eastAsia="Times New Roman" w:hAnsi="Arial" w:cs="Arial"/>
          <w:sz w:val="24"/>
          <w:szCs w:val="24"/>
          <w:lang w:eastAsia="pl-PL"/>
        </w:rPr>
        <w:t>o zawartych umowach prowadzą również:</w:t>
      </w:r>
    </w:p>
    <w:p w14:paraId="595B0F69" w14:textId="77777777" w:rsidR="00B57D64" w:rsidRPr="00B57D64" w:rsidRDefault="00B57D64" w:rsidP="00B57D64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57D64">
        <w:rPr>
          <w:rFonts w:ascii="Arial" w:hAnsi="Arial" w:cs="Arial"/>
          <w:sz w:val="24"/>
          <w:szCs w:val="24"/>
        </w:rPr>
        <w:t>Szpital Specjalistyczny w Brzozowie Podkarpacki Ośrodek Onkologiczny</w:t>
      </w:r>
      <w:r w:rsidR="006B0D2E">
        <w:rPr>
          <w:rFonts w:ascii="Arial" w:hAnsi="Arial" w:cs="Arial"/>
          <w:sz w:val="24"/>
          <w:szCs w:val="24"/>
        </w:rPr>
        <w:t>,</w:t>
      </w:r>
    </w:p>
    <w:p w14:paraId="156B15E0" w14:textId="77777777" w:rsidR="00B57D64" w:rsidRPr="00B57D64" w:rsidRDefault="006B0D2E" w:rsidP="00B57D64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Szpital Specjalistyczny w Jaśle,</w:t>
      </w:r>
    </w:p>
    <w:p w14:paraId="4832E6F9" w14:textId="77777777" w:rsidR="00B57D64" w:rsidRPr="00B57D64" w:rsidRDefault="00B57D64" w:rsidP="00B57D64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57D64">
        <w:rPr>
          <w:rFonts w:ascii="Arial" w:hAnsi="Arial" w:cs="Arial"/>
          <w:sz w:val="24"/>
          <w:szCs w:val="24"/>
        </w:rPr>
        <w:t>Samodzielny Publiczny Zespó</w:t>
      </w:r>
      <w:r w:rsidR="00A047DD">
        <w:rPr>
          <w:rFonts w:ascii="Arial" w:hAnsi="Arial" w:cs="Arial"/>
          <w:sz w:val="24"/>
          <w:szCs w:val="24"/>
        </w:rPr>
        <w:t>ł</w:t>
      </w:r>
      <w:r w:rsidRPr="00B57D64">
        <w:rPr>
          <w:rFonts w:ascii="Arial" w:hAnsi="Arial" w:cs="Arial"/>
          <w:sz w:val="24"/>
          <w:szCs w:val="24"/>
        </w:rPr>
        <w:t xml:space="preserve"> Zakładów Opieki Zdrowotnej </w:t>
      </w:r>
      <w:r w:rsidR="00A27EA3">
        <w:rPr>
          <w:rFonts w:ascii="Arial" w:hAnsi="Arial" w:cs="Arial"/>
          <w:sz w:val="24"/>
          <w:szCs w:val="24"/>
        </w:rPr>
        <w:t>P</w:t>
      </w:r>
      <w:r w:rsidRPr="00B57D64">
        <w:rPr>
          <w:rFonts w:ascii="Arial" w:hAnsi="Arial" w:cs="Arial"/>
          <w:sz w:val="24"/>
          <w:szCs w:val="24"/>
        </w:rPr>
        <w:t xml:space="preserve">owiatowy </w:t>
      </w:r>
      <w:r w:rsidR="009877F9">
        <w:rPr>
          <w:rFonts w:ascii="Arial" w:hAnsi="Arial" w:cs="Arial"/>
          <w:sz w:val="24"/>
          <w:szCs w:val="24"/>
        </w:rPr>
        <w:t>S</w:t>
      </w:r>
      <w:r w:rsidRPr="00B57D64">
        <w:rPr>
          <w:rFonts w:ascii="Arial" w:hAnsi="Arial" w:cs="Arial"/>
          <w:sz w:val="24"/>
          <w:szCs w:val="24"/>
        </w:rPr>
        <w:t xml:space="preserve">zpital </w:t>
      </w:r>
      <w:r w:rsidR="009877F9">
        <w:rPr>
          <w:rFonts w:ascii="Arial" w:hAnsi="Arial" w:cs="Arial"/>
          <w:sz w:val="24"/>
          <w:szCs w:val="24"/>
        </w:rPr>
        <w:t>S</w:t>
      </w:r>
      <w:r w:rsidRPr="00B57D64">
        <w:rPr>
          <w:rFonts w:ascii="Arial" w:hAnsi="Arial" w:cs="Arial"/>
          <w:sz w:val="24"/>
          <w:szCs w:val="24"/>
        </w:rPr>
        <w:t>pecjalistyczny w Stalowej Woli</w:t>
      </w:r>
      <w:r w:rsidR="006B0D2E">
        <w:rPr>
          <w:rFonts w:ascii="Arial" w:hAnsi="Arial" w:cs="Arial"/>
          <w:sz w:val="24"/>
          <w:szCs w:val="24"/>
        </w:rPr>
        <w:t>,</w:t>
      </w:r>
      <w:r w:rsidRPr="00B57D64">
        <w:rPr>
          <w:rFonts w:ascii="Arial" w:hAnsi="Arial" w:cs="Arial"/>
          <w:sz w:val="24"/>
          <w:szCs w:val="24"/>
        </w:rPr>
        <w:t xml:space="preserve"> </w:t>
      </w:r>
    </w:p>
    <w:p w14:paraId="63D3CBED" w14:textId="77777777" w:rsidR="00B57D64" w:rsidRPr="00B57D64" w:rsidRDefault="00B57D64" w:rsidP="00B57D64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57D64">
        <w:rPr>
          <w:rFonts w:ascii="Arial" w:hAnsi="Arial" w:cs="Arial"/>
          <w:sz w:val="24"/>
          <w:szCs w:val="24"/>
        </w:rPr>
        <w:t>Kliniczny Szpital Wojewódzki nr 1 im. Fryderyka Chopina w Rzeszowie</w:t>
      </w:r>
      <w:r w:rsidR="006B0D2E">
        <w:rPr>
          <w:rFonts w:ascii="Arial" w:hAnsi="Arial" w:cs="Arial"/>
          <w:sz w:val="24"/>
          <w:szCs w:val="24"/>
        </w:rPr>
        <w:t>,</w:t>
      </w:r>
      <w:r w:rsidRPr="00B57D64">
        <w:rPr>
          <w:rFonts w:ascii="Arial" w:hAnsi="Arial" w:cs="Arial"/>
          <w:sz w:val="24"/>
          <w:szCs w:val="24"/>
        </w:rPr>
        <w:t xml:space="preserve"> </w:t>
      </w:r>
    </w:p>
    <w:p w14:paraId="4F432B66" w14:textId="77777777" w:rsidR="00B57D64" w:rsidRPr="00B57D64" w:rsidRDefault="00B57D64" w:rsidP="00B57D64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57D64">
        <w:rPr>
          <w:rFonts w:ascii="Arial" w:hAnsi="Arial" w:cs="Arial"/>
          <w:sz w:val="24"/>
          <w:szCs w:val="24"/>
        </w:rPr>
        <w:t xml:space="preserve">Kliniczny Szpital Wojewódzki nr 2 im. </w:t>
      </w:r>
      <w:r w:rsidR="003E6305">
        <w:rPr>
          <w:rFonts w:ascii="Arial" w:hAnsi="Arial" w:cs="Arial"/>
          <w:sz w:val="24"/>
          <w:szCs w:val="24"/>
        </w:rPr>
        <w:t xml:space="preserve">Św. </w:t>
      </w:r>
      <w:r w:rsidRPr="00B57D64">
        <w:rPr>
          <w:rFonts w:ascii="Arial" w:hAnsi="Arial" w:cs="Arial"/>
          <w:sz w:val="24"/>
          <w:szCs w:val="24"/>
        </w:rPr>
        <w:t>Jadwigi Królowej w Rzeszowie</w:t>
      </w:r>
      <w:r w:rsidR="006B0D2E">
        <w:rPr>
          <w:rFonts w:ascii="Arial" w:hAnsi="Arial" w:cs="Arial"/>
          <w:sz w:val="24"/>
          <w:szCs w:val="24"/>
        </w:rPr>
        <w:t>,</w:t>
      </w:r>
      <w:r w:rsidRPr="00B57D64">
        <w:rPr>
          <w:rFonts w:ascii="Arial" w:hAnsi="Arial" w:cs="Arial"/>
          <w:sz w:val="24"/>
          <w:szCs w:val="24"/>
        </w:rPr>
        <w:t xml:space="preserve"> </w:t>
      </w:r>
    </w:p>
    <w:p w14:paraId="5EE4BBE6" w14:textId="77777777" w:rsidR="00B57D64" w:rsidRPr="00B57D64" w:rsidRDefault="00B57D64" w:rsidP="00B57D64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57D64">
        <w:rPr>
          <w:rFonts w:ascii="Arial" w:hAnsi="Arial" w:cs="Arial"/>
          <w:sz w:val="24"/>
          <w:szCs w:val="24"/>
        </w:rPr>
        <w:t>Samodzielny Publiczny Zespół Opieki Zdrowotnej w Leżajsku</w:t>
      </w:r>
      <w:r w:rsidR="006B0D2E">
        <w:rPr>
          <w:rFonts w:ascii="Arial" w:hAnsi="Arial" w:cs="Arial"/>
          <w:sz w:val="24"/>
          <w:szCs w:val="24"/>
        </w:rPr>
        <w:t>,</w:t>
      </w:r>
    </w:p>
    <w:p w14:paraId="08094A37" w14:textId="77777777" w:rsidR="00B57D64" w:rsidRPr="00B57D64" w:rsidRDefault="00B57D64" w:rsidP="00B57D64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57D64">
        <w:rPr>
          <w:rFonts w:ascii="Arial" w:hAnsi="Arial" w:cs="Arial"/>
          <w:sz w:val="24"/>
          <w:szCs w:val="24"/>
        </w:rPr>
        <w:t>Wojewódzki Szpital im. Zofii Zamoyskich Tarnowskiej w Tarnobrzegu</w:t>
      </w:r>
      <w:r w:rsidR="002B62F9">
        <w:rPr>
          <w:rFonts w:ascii="Arial" w:hAnsi="Arial" w:cs="Arial"/>
          <w:sz w:val="24"/>
          <w:szCs w:val="24"/>
        </w:rPr>
        <w:t>.</w:t>
      </w:r>
    </w:p>
    <w:p w14:paraId="6770C36B" w14:textId="77777777" w:rsidR="00B57D64" w:rsidRDefault="00B57D64" w:rsidP="00B57D6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57D64">
        <w:rPr>
          <w:rFonts w:ascii="Arial" w:eastAsia="Times New Roman" w:hAnsi="Arial" w:cs="Arial"/>
          <w:sz w:val="24"/>
          <w:szCs w:val="24"/>
          <w:lang w:eastAsia="pl-PL"/>
        </w:rPr>
        <w:t>Wykreślenie oddziału dermatologii z</w:t>
      </w:r>
      <w:r w:rsidR="00202778">
        <w:rPr>
          <w:rFonts w:ascii="Arial" w:eastAsia="Times New Roman" w:hAnsi="Arial" w:cs="Arial"/>
          <w:sz w:val="24"/>
          <w:szCs w:val="24"/>
          <w:lang w:eastAsia="pl-PL"/>
        </w:rPr>
        <w:t>e S</w:t>
      </w:r>
      <w:r w:rsidRPr="00B57D64">
        <w:rPr>
          <w:rFonts w:ascii="Arial" w:eastAsia="Times New Roman" w:hAnsi="Arial" w:cs="Arial"/>
          <w:sz w:val="24"/>
          <w:szCs w:val="24"/>
          <w:lang w:eastAsia="pl-PL"/>
        </w:rPr>
        <w:t>tatutu nie jest podyktowane wynikiem finansow</w:t>
      </w:r>
      <w:r w:rsidR="00202778">
        <w:rPr>
          <w:rFonts w:ascii="Arial" w:eastAsia="Times New Roman" w:hAnsi="Arial" w:cs="Arial"/>
          <w:sz w:val="24"/>
          <w:szCs w:val="24"/>
          <w:lang w:eastAsia="pl-PL"/>
        </w:rPr>
        <w:t xml:space="preserve">ym w/w komórki organizacyjnej, </w:t>
      </w:r>
      <w:r w:rsidRPr="00B57D64">
        <w:rPr>
          <w:rFonts w:ascii="Arial" w:eastAsia="Times New Roman" w:hAnsi="Arial" w:cs="Arial"/>
          <w:sz w:val="24"/>
          <w:szCs w:val="24"/>
          <w:lang w:eastAsia="pl-PL"/>
        </w:rPr>
        <w:t xml:space="preserve">a jedyną przesłanką która stawia szpital </w:t>
      </w:r>
      <w:r w:rsidR="00202778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57D64">
        <w:rPr>
          <w:rFonts w:ascii="Arial" w:eastAsia="Times New Roman" w:hAnsi="Arial" w:cs="Arial"/>
          <w:sz w:val="24"/>
          <w:szCs w:val="24"/>
          <w:lang w:eastAsia="pl-PL"/>
        </w:rPr>
        <w:t xml:space="preserve">w sytuacji bez wyjścia jest brak dostępnej kadry lekarskiej (specjalistów dermatologii). </w:t>
      </w:r>
    </w:p>
    <w:p w14:paraId="6C05DCD9" w14:textId="77777777" w:rsidR="00202778" w:rsidRPr="00B57D64" w:rsidRDefault="00202778" w:rsidP="00B57D6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Rada Społeczna Uchwałą Nr 24/2022 pozytywnie zaopiniowała ww. zmiany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w Statucie.</w:t>
      </w:r>
    </w:p>
    <w:p w14:paraId="37F67023" w14:textId="77777777" w:rsidR="00D51C70" w:rsidRPr="00C16C52" w:rsidRDefault="00202778" w:rsidP="00C16C52">
      <w:pPr>
        <w:jc w:val="both"/>
        <w:rPr>
          <w:rFonts w:ascii="Arial" w:hAnsi="Arial" w:cs="Arial"/>
          <w:sz w:val="24"/>
          <w:szCs w:val="24"/>
        </w:rPr>
      </w:pPr>
      <w:r w:rsidRPr="00C16C52">
        <w:rPr>
          <w:rFonts w:ascii="Arial" w:hAnsi="Arial" w:cs="Arial"/>
          <w:sz w:val="24"/>
          <w:szCs w:val="24"/>
        </w:rPr>
        <w:tab/>
        <w:t>Mając na uwadze powyższe podjęcie uchwały Sejmiku jest w pełni uzasadnione.</w:t>
      </w:r>
    </w:p>
    <w:p w14:paraId="0438B992" w14:textId="77777777" w:rsidR="00343A53" w:rsidRDefault="00343A53" w:rsidP="00D51C70">
      <w:pPr>
        <w:ind w:left="6372"/>
        <w:rPr>
          <w:rFonts w:ascii="Arial" w:hAnsi="Arial" w:cs="Arial"/>
        </w:rPr>
      </w:pPr>
    </w:p>
    <w:p w14:paraId="0F33DB20" w14:textId="77777777" w:rsidR="00343A53" w:rsidRDefault="00343A53" w:rsidP="00D51C70">
      <w:pPr>
        <w:ind w:left="6372"/>
        <w:rPr>
          <w:rFonts w:ascii="Arial" w:hAnsi="Arial" w:cs="Arial"/>
        </w:rPr>
      </w:pPr>
    </w:p>
    <w:p w14:paraId="536A203C" w14:textId="77777777" w:rsidR="00343A53" w:rsidRDefault="00343A53" w:rsidP="00D51C70">
      <w:pPr>
        <w:ind w:left="6372"/>
        <w:rPr>
          <w:rFonts w:ascii="Arial" w:hAnsi="Arial" w:cs="Arial"/>
        </w:rPr>
      </w:pPr>
    </w:p>
    <w:p w14:paraId="29636DD2" w14:textId="77777777" w:rsidR="00343A53" w:rsidRDefault="00343A53" w:rsidP="00D51C70">
      <w:pPr>
        <w:ind w:left="6372"/>
        <w:rPr>
          <w:rFonts w:ascii="Arial" w:hAnsi="Arial" w:cs="Arial"/>
        </w:rPr>
      </w:pPr>
    </w:p>
    <w:p w14:paraId="6678EAD4" w14:textId="77777777" w:rsidR="00343A53" w:rsidRDefault="00343A53" w:rsidP="00D51C70">
      <w:pPr>
        <w:ind w:left="6372"/>
        <w:rPr>
          <w:rFonts w:ascii="Arial" w:hAnsi="Arial" w:cs="Arial"/>
        </w:rPr>
      </w:pPr>
    </w:p>
    <w:p w14:paraId="47D5A32D" w14:textId="77777777" w:rsidR="00343A53" w:rsidRDefault="00343A53" w:rsidP="00D51C70">
      <w:pPr>
        <w:ind w:left="6372"/>
        <w:rPr>
          <w:rFonts w:ascii="Arial" w:hAnsi="Arial" w:cs="Arial"/>
        </w:rPr>
      </w:pPr>
    </w:p>
    <w:p w14:paraId="69E1DF38" w14:textId="77777777" w:rsidR="00343A53" w:rsidRDefault="00343A53" w:rsidP="00D51C70">
      <w:pPr>
        <w:ind w:left="6372"/>
        <w:rPr>
          <w:rFonts w:ascii="Arial" w:hAnsi="Arial" w:cs="Arial"/>
        </w:rPr>
      </w:pPr>
    </w:p>
    <w:p w14:paraId="193D5A70" w14:textId="77777777" w:rsidR="00343A53" w:rsidRDefault="00343A53" w:rsidP="00D51C70">
      <w:pPr>
        <w:ind w:left="6372"/>
        <w:rPr>
          <w:rFonts w:ascii="Arial" w:hAnsi="Arial" w:cs="Arial"/>
        </w:rPr>
      </w:pPr>
    </w:p>
    <w:p w14:paraId="61C32E29" w14:textId="77777777" w:rsidR="00343A53" w:rsidRDefault="00343A53" w:rsidP="00D51C70">
      <w:pPr>
        <w:ind w:left="6372"/>
        <w:rPr>
          <w:rFonts w:ascii="Arial" w:hAnsi="Arial" w:cs="Arial"/>
        </w:rPr>
      </w:pPr>
    </w:p>
    <w:p w14:paraId="17CED2EF" w14:textId="77777777" w:rsidR="00343A53" w:rsidRDefault="00343A53" w:rsidP="006B0D2E">
      <w:pPr>
        <w:rPr>
          <w:rFonts w:ascii="Arial" w:hAnsi="Arial" w:cs="Arial"/>
        </w:rPr>
      </w:pPr>
    </w:p>
    <w:p w14:paraId="747ECDD9" w14:textId="77777777" w:rsidR="00D51C70" w:rsidRDefault="00D51C70" w:rsidP="00D51C70">
      <w:pPr>
        <w:ind w:left="6372"/>
        <w:rPr>
          <w:rFonts w:ascii="Arial" w:hAnsi="Arial" w:cs="Arial"/>
        </w:rPr>
      </w:pPr>
      <w:r>
        <w:rPr>
          <w:rFonts w:ascii="Arial" w:hAnsi="Arial" w:cs="Arial"/>
        </w:rPr>
        <w:t xml:space="preserve">Załącznik do Statutu Wojewódzkiego Szpitala im. Św. Ojca Pio </w:t>
      </w:r>
      <w:r>
        <w:rPr>
          <w:rFonts w:ascii="Arial" w:hAnsi="Arial" w:cs="Arial"/>
        </w:rPr>
        <w:br/>
        <w:t>w Przemyślu</w:t>
      </w:r>
    </w:p>
    <w:p w14:paraId="3FABF26C" w14:textId="77777777" w:rsidR="00D51C70" w:rsidRDefault="00D51C70" w:rsidP="00D51C70">
      <w:pPr>
        <w:spacing w:after="0" w:line="276" w:lineRule="auto"/>
        <w:rPr>
          <w:rFonts w:ascii="Arial" w:eastAsia="Calibri" w:hAnsi="Arial" w:cs="Arial"/>
          <w:b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eastAsia="pl-PL"/>
        </w:rPr>
        <w:t xml:space="preserve">„ZAKŁADY LECZNICZE PODMIOTU LECZNICZEGO </w:t>
      </w:r>
    </w:p>
    <w:p w14:paraId="427FE4FD" w14:textId="77777777" w:rsidR="00D51C70" w:rsidRDefault="00D51C70" w:rsidP="00D51C70">
      <w:pPr>
        <w:tabs>
          <w:tab w:val="left" w:pos="567"/>
          <w:tab w:val="left" w:pos="993"/>
        </w:tabs>
        <w:spacing w:after="0" w:line="276" w:lineRule="auto"/>
        <w:rPr>
          <w:rFonts w:ascii="Arial" w:eastAsia="Calibri" w:hAnsi="Arial" w:cs="Arial"/>
          <w:b/>
          <w:color w:val="000000" w:themeColor="text1"/>
          <w:sz w:val="24"/>
          <w:szCs w:val="24"/>
          <w:lang w:eastAsia="pl-PL"/>
        </w:rPr>
      </w:pPr>
    </w:p>
    <w:p w14:paraId="3F8089E3" w14:textId="77777777" w:rsidR="00D51C70" w:rsidRDefault="00D51C70" w:rsidP="00D51C70">
      <w:pPr>
        <w:numPr>
          <w:ilvl w:val="2"/>
          <w:numId w:val="1"/>
        </w:numPr>
        <w:tabs>
          <w:tab w:val="num" w:pos="709"/>
        </w:tabs>
        <w:spacing w:after="0" w:line="276" w:lineRule="auto"/>
        <w:ind w:left="709"/>
        <w:rPr>
          <w:rFonts w:ascii="Arial" w:eastAsia="Calibri" w:hAnsi="Arial" w:cs="Arial"/>
          <w:b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eastAsia="pl-PL"/>
        </w:rPr>
        <w:t>Lecznictwo stacjonarne i całodobowe – Szpital.</w:t>
      </w:r>
    </w:p>
    <w:p w14:paraId="4136AA59" w14:textId="77777777" w:rsidR="00D51C70" w:rsidRDefault="00D51C70" w:rsidP="00D51C70">
      <w:pPr>
        <w:numPr>
          <w:ilvl w:val="0"/>
          <w:numId w:val="2"/>
        </w:numPr>
        <w:tabs>
          <w:tab w:val="num" w:pos="0"/>
          <w:tab w:val="left" w:pos="993"/>
          <w:tab w:val="left" w:pos="1080"/>
          <w:tab w:val="left" w:pos="1440"/>
        </w:tabs>
        <w:spacing w:after="0" w:line="276" w:lineRule="auto"/>
        <w:ind w:left="540" w:firstLine="27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Oddział Anestezjologii i Intensywnej Terapii;</w:t>
      </w:r>
    </w:p>
    <w:p w14:paraId="6931ECD9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Oddział Chirurgiczny dla Dzieci;</w:t>
      </w:r>
    </w:p>
    <w:p w14:paraId="3B583CD7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Oddział Chirurgii Ogólnej z Pododdziałem Chirurgii Onkologicznej;</w:t>
      </w:r>
    </w:p>
    <w:p w14:paraId="4322CF2F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Oddział Chirurgii Urazowo-Ortopedycznej;</w:t>
      </w:r>
    </w:p>
    <w:p w14:paraId="29731811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Oddział Chorób Dzieci z Pododdziałem Pulmonologii Dziecięcej;</w:t>
      </w:r>
    </w:p>
    <w:p w14:paraId="3F6EFD6C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Oddział Chorób Wewnętrznych i Diabetologii;</w:t>
      </w:r>
    </w:p>
    <w:p w14:paraId="1FFCE962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Oddział Gastroenterologiczny;</w:t>
      </w:r>
    </w:p>
    <w:p w14:paraId="44922393" w14:textId="77777777" w:rsidR="00D51C70" w:rsidRPr="00C05815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 w:rsidRPr="00C05815"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Kliniczny Oddział Ginekologiczno-Położniczy z Pododdziałem Ginekologii Onkologicznej;</w:t>
      </w:r>
    </w:p>
    <w:p w14:paraId="356BA97A" w14:textId="77777777" w:rsidR="00D51C70" w:rsidRDefault="00D51C70" w:rsidP="00851728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Oddział Kardiologii z Pododdziałem Intensywnego Nadzoru</w:t>
      </w:r>
      <w:r w:rsidR="00631F7A"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Kardiologicznego i Pododdziałem Kardiologii Inwazyjnej;</w:t>
      </w:r>
    </w:p>
    <w:p w14:paraId="7E517672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Oddział Neonatologiczny z Pododdziałem Patologii Noworodka;</w:t>
      </w:r>
    </w:p>
    <w:p w14:paraId="1639FE69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Oddział Neurologiczny z Pododdziałem Udarowym;</w:t>
      </w:r>
    </w:p>
    <w:p w14:paraId="49E1B386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Oddział Obserwacyjno-Zakaźny;</w:t>
      </w:r>
    </w:p>
    <w:p w14:paraId="72B0EA0D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Oddział Okulistyczny;</w:t>
      </w:r>
    </w:p>
    <w:p w14:paraId="080FF4C7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Oddział Onkologiczny z Pododdziałem Dziennej Chemioterapii;</w:t>
      </w:r>
    </w:p>
    <w:p w14:paraId="672E3A1A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Oddział Otolaryngologiczny z Pododdziałem Laryngologii Dziecięcej;</w:t>
      </w:r>
    </w:p>
    <w:p w14:paraId="7377E00B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Oddział Pulmonologiczny;</w:t>
      </w:r>
    </w:p>
    <w:p w14:paraId="58DAF5B7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Oddział Rehabilitacji z Pododdziałem Rehabilitacji Neurologicznej;</w:t>
      </w:r>
    </w:p>
    <w:p w14:paraId="631140B9" w14:textId="77777777" w:rsidR="00D51C70" w:rsidRDefault="00D51C70" w:rsidP="00D51C70">
      <w:pPr>
        <w:numPr>
          <w:ilvl w:val="0"/>
          <w:numId w:val="2"/>
        </w:numPr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Oddział Reumatologiczny;</w:t>
      </w:r>
    </w:p>
    <w:p w14:paraId="27ECF1D8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Oddział Urologiczny z Pododdziałem Urologii Onkologicznej;</w:t>
      </w:r>
    </w:p>
    <w:p w14:paraId="4806AFE1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Szpitalny Oddział Ratunkowy;</w:t>
      </w:r>
    </w:p>
    <w:p w14:paraId="43961E5C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Oddział Chirurgii Naczyniowej:</w:t>
      </w:r>
    </w:p>
    <w:p w14:paraId="71177E2B" w14:textId="77777777" w:rsidR="00D51C70" w:rsidRDefault="00D51C70" w:rsidP="00D51C70">
      <w:pPr>
        <w:numPr>
          <w:ilvl w:val="0"/>
          <w:numId w:val="3"/>
        </w:numPr>
        <w:spacing w:after="0" w:line="276" w:lineRule="auto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Blok Operacyjny,</w:t>
      </w:r>
    </w:p>
    <w:p w14:paraId="2D503427" w14:textId="77777777" w:rsidR="00D51C70" w:rsidRDefault="00D51C70" w:rsidP="00D51C70">
      <w:pPr>
        <w:numPr>
          <w:ilvl w:val="0"/>
          <w:numId w:val="3"/>
        </w:numPr>
        <w:spacing w:after="0" w:line="276" w:lineRule="auto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Pracownia Angiografii; </w:t>
      </w:r>
    </w:p>
    <w:p w14:paraId="78ED91CF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Oddział Rehabilitacji Kardiologicznej;</w:t>
      </w:r>
    </w:p>
    <w:p w14:paraId="4CFFA3A4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Centralny Blok Operacyjny;</w:t>
      </w:r>
    </w:p>
    <w:p w14:paraId="0635A4B9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 Sterylizacja;</w:t>
      </w:r>
    </w:p>
    <w:p w14:paraId="52FCEE06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Zakład Patomorfologii z Pracownią Cytologii i Histopatologii;</w:t>
      </w:r>
    </w:p>
    <w:p w14:paraId="4C444B73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Zakład Diagnostyki Laboratoryjnej i Mikrobiologicznej;</w:t>
      </w:r>
    </w:p>
    <w:p w14:paraId="730F4A80" w14:textId="77777777" w:rsidR="00D51C70" w:rsidRDefault="00D51C70" w:rsidP="00D51C70">
      <w:pPr>
        <w:numPr>
          <w:ilvl w:val="0"/>
          <w:numId w:val="2"/>
        </w:numPr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Pracownia Immunologii Transfuzjologicznej z Bankiem Krwi;</w:t>
      </w:r>
    </w:p>
    <w:p w14:paraId="2CA9F488" w14:textId="77777777" w:rsidR="00D51C70" w:rsidRDefault="00D51C70" w:rsidP="00D51C70">
      <w:pPr>
        <w:numPr>
          <w:ilvl w:val="0"/>
          <w:numId w:val="2"/>
        </w:numPr>
        <w:tabs>
          <w:tab w:val="num" w:pos="0"/>
        </w:tabs>
        <w:spacing w:after="0" w:line="276" w:lineRule="auto"/>
        <w:ind w:left="993" w:hanging="42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Zakład Diagnostyki Obrazowej:</w:t>
      </w:r>
    </w:p>
    <w:p w14:paraId="0F16CBC4" w14:textId="77777777" w:rsidR="00D51C70" w:rsidRDefault="00D51C70" w:rsidP="00D51C70">
      <w:pPr>
        <w:numPr>
          <w:ilvl w:val="0"/>
          <w:numId w:val="4"/>
        </w:numPr>
        <w:spacing w:after="0" w:line="276" w:lineRule="auto"/>
        <w:ind w:left="1134" w:hanging="141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Pracownia USG, </w:t>
      </w:r>
    </w:p>
    <w:p w14:paraId="7893E72E" w14:textId="77777777" w:rsidR="00D51C70" w:rsidRDefault="00D51C70" w:rsidP="00D51C70">
      <w:pPr>
        <w:numPr>
          <w:ilvl w:val="0"/>
          <w:numId w:val="4"/>
        </w:numPr>
        <w:tabs>
          <w:tab w:val="num" w:pos="1134"/>
        </w:tabs>
        <w:spacing w:after="0" w:line="276" w:lineRule="auto"/>
        <w:ind w:firstLine="6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Pracownia Tomografii Komputerowej, </w:t>
      </w:r>
    </w:p>
    <w:p w14:paraId="5D18CCC4" w14:textId="77777777" w:rsidR="00D51C70" w:rsidRDefault="00D51C70" w:rsidP="00D51C70">
      <w:pPr>
        <w:numPr>
          <w:ilvl w:val="0"/>
          <w:numId w:val="4"/>
        </w:numPr>
        <w:spacing w:after="0" w:line="276" w:lineRule="auto"/>
        <w:ind w:firstLine="6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Pracownia Rentgenodiagnostyki,</w:t>
      </w:r>
    </w:p>
    <w:p w14:paraId="1B745B30" w14:textId="77777777" w:rsidR="00D51C70" w:rsidRDefault="00D51C70" w:rsidP="00D51C70">
      <w:pPr>
        <w:numPr>
          <w:ilvl w:val="0"/>
          <w:numId w:val="4"/>
        </w:numPr>
        <w:spacing w:after="0" w:line="276" w:lineRule="auto"/>
        <w:ind w:firstLine="6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Pracownia Mammografii;</w:t>
      </w:r>
    </w:p>
    <w:p w14:paraId="59DB0E10" w14:textId="77777777" w:rsidR="00D51C70" w:rsidRDefault="00D51C70" w:rsidP="00D51C70">
      <w:pPr>
        <w:numPr>
          <w:ilvl w:val="0"/>
          <w:numId w:val="4"/>
        </w:numPr>
        <w:spacing w:after="0" w:line="276" w:lineRule="auto"/>
        <w:ind w:firstLine="6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lastRenderedPageBreak/>
        <w:t>Pracownia Medycyny Nuklearnej;</w:t>
      </w:r>
    </w:p>
    <w:p w14:paraId="43B75C8C" w14:textId="77777777" w:rsidR="00D51C70" w:rsidRDefault="00D51C70" w:rsidP="00D51C70">
      <w:pPr>
        <w:numPr>
          <w:ilvl w:val="0"/>
          <w:numId w:val="4"/>
        </w:numPr>
        <w:spacing w:after="0" w:line="276" w:lineRule="auto"/>
        <w:ind w:firstLine="6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Pracownia Scyntygrafii;</w:t>
      </w:r>
    </w:p>
    <w:p w14:paraId="6C662D70" w14:textId="77777777" w:rsidR="00D51C70" w:rsidRDefault="00D51C70" w:rsidP="00D51C70">
      <w:pPr>
        <w:numPr>
          <w:ilvl w:val="0"/>
          <w:numId w:val="4"/>
        </w:numPr>
        <w:spacing w:after="0" w:line="276" w:lineRule="auto"/>
        <w:ind w:firstLine="66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Pracownia Rezonansu Magnetycznego;</w:t>
      </w:r>
    </w:p>
    <w:p w14:paraId="26EA25F0" w14:textId="77777777" w:rsidR="00D51C70" w:rsidRDefault="00D51C70" w:rsidP="00D51C70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142" w:firstLine="425"/>
        <w:contextualSpacing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 Pracownia Hemodynamiki i Angiologii;</w:t>
      </w:r>
    </w:p>
    <w:p w14:paraId="7FBE3296" w14:textId="77777777" w:rsidR="00D51C70" w:rsidRDefault="00D51C70" w:rsidP="00D51C70">
      <w:pPr>
        <w:numPr>
          <w:ilvl w:val="0"/>
          <w:numId w:val="2"/>
        </w:numPr>
        <w:tabs>
          <w:tab w:val="left" w:pos="993"/>
        </w:tabs>
        <w:spacing w:after="0" w:line="276" w:lineRule="auto"/>
        <w:ind w:left="567" w:firstLine="0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 Apteka Szpitalna z Pracownią Leków do Chemioterapii;</w:t>
      </w:r>
    </w:p>
    <w:p w14:paraId="3EA7B2DB" w14:textId="77777777" w:rsidR="00D51C70" w:rsidRDefault="00D51C70" w:rsidP="00D51C70">
      <w:pPr>
        <w:numPr>
          <w:ilvl w:val="0"/>
          <w:numId w:val="2"/>
        </w:numPr>
        <w:spacing w:after="0" w:line="276" w:lineRule="auto"/>
        <w:ind w:left="928" w:hanging="361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 Pracownia Endoskopii;</w:t>
      </w:r>
    </w:p>
    <w:p w14:paraId="428559E5" w14:textId="77777777" w:rsidR="00D51C70" w:rsidRDefault="00D51C70" w:rsidP="00D51C70">
      <w:pPr>
        <w:numPr>
          <w:ilvl w:val="0"/>
          <w:numId w:val="2"/>
        </w:numPr>
        <w:spacing w:after="0" w:line="276" w:lineRule="auto"/>
        <w:ind w:left="928" w:hanging="361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 Pracownia Elektrofizjologii;</w:t>
      </w:r>
    </w:p>
    <w:p w14:paraId="10D673F8" w14:textId="77777777" w:rsidR="00D51C70" w:rsidRDefault="00D51C70" w:rsidP="00D51C70">
      <w:pPr>
        <w:numPr>
          <w:ilvl w:val="0"/>
          <w:numId w:val="2"/>
        </w:numPr>
        <w:spacing w:after="0" w:line="276" w:lineRule="auto"/>
        <w:ind w:left="928" w:hanging="361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 Pracownia EMG i EEG;</w:t>
      </w:r>
    </w:p>
    <w:p w14:paraId="0E2BB967" w14:textId="77777777" w:rsidR="00D51C70" w:rsidRDefault="00D51C70" w:rsidP="00D51C70">
      <w:pPr>
        <w:numPr>
          <w:ilvl w:val="0"/>
          <w:numId w:val="2"/>
        </w:numPr>
        <w:spacing w:after="0" w:line="276" w:lineRule="auto"/>
        <w:ind w:left="928" w:hanging="361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 Pracownia Litotrypsji;</w:t>
      </w:r>
    </w:p>
    <w:p w14:paraId="3E7462C2" w14:textId="77777777" w:rsidR="00D51C70" w:rsidRDefault="00D51C70" w:rsidP="00D51C70">
      <w:pPr>
        <w:numPr>
          <w:ilvl w:val="0"/>
          <w:numId w:val="2"/>
        </w:numPr>
        <w:spacing w:after="0" w:line="276" w:lineRule="auto"/>
        <w:ind w:left="928" w:hanging="361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 Pracownia Bronchoskopii;</w:t>
      </w:r>
    </w:p>
    <w:p w14:paraId="11FD8B1D" w14:textId="77777777" w:rsidR="00D51C70" w:rsidRDefault="00D51C70" w:rsidP="00D51C70">
      <w:pPr>
        <w:numPr>
          <w:ilvl w:val="0"/>
          <w:numId w:val="2"/>
        </w:numPr>
        <w:spacing w:after="0" w:line="276" w:lineRule="auto"/>
        <w:ind w:left="928" w:hanging="361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 Pracownia Echokardiografii;</w:t>
      </w:r>
    </w:p>
    <w:p w14:paraId="46CE9AD2" w14:textId="77777777" w:rsidR="00D51C70" w:rsidRDefault="00D51C70" w:rsidP="00D51C70">
      <w:pPr>
        <w:numPr>
          <w:ilvl w:val="0"/>
          <w:numId w:val="2"/>
        </w:numPr>
        <w:spacing w:after="0" w:line="276" w:lineRule="auto"/>
        <w:ind w:left="928" w:hanging="361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 Pracownia Badań Urodynamicznych;</w:t>
      </w:r>
    </w:p>
    <w:p w14:paraId="7F164878" w14:textId="77777777" w:rsidR="00D51C70" w:rsidRDefault="00D51C70" w:rsidP="00D51C70">
      <w:pPr>
        <w:numPr>
          <w:ilvl w:val="0"/>
          <w:numId w:val="2"/>
        </w:numPr>
        <w:tabs>
          <w:tab w:val="num" w:pos="680"/>
        </w:tabs>
        <w:spacing w:after="0" w:line="276" w:lineRule="auto"/>
        <w:ind w:left="928" w:hanging="361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 Pracownia Cystoskopii;</w:t>
      </w:r>
    </w:p>
    <w:p w14:paraId="14E7302A" w14:textId="77777777" w:rsidR="00D51C70" w:rsidRDefault="00D51C70" w:rsidP="00D51C70">
      <w:pPr>
        <w:numPr>
          <w:ilvl w:val="0"/>
          <w:numId w:val="2"/>
        </w:numPr>
        <w:tabs>
          <w:tab w:val="num" w:pos="680"/>
        </w:tabs>
        <w:spacing w:after="0" w:line="276" w:lineRule="auto"/>
        <w:ind w:left="928" w:hanging="361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 Pracownia Audiometryczna;</w:t>
      </w:r>
    </w:p>
    <w:p w14:paraId="042F6572" w14:textId="77777777" w:rsidR="00D51C70" w:rsidRDefault="00D51C70" w:rsidP="00D51C70">
      <w:pPr>
        <w:numPr>
          <w:ilvl w:val="0"/>
          <w:numId w:val="2"/>
        </w:numPr>
        <w:tabs>
          <w:tab w:val="num" w:pos="680"/>
        </w:tabs>
        <w:spacing w:after="0" w:line="276" w:lineRule="auto"/>
        <w:ind w:left="928" w:hanging="361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 Zakład Rehabilitacji;</w:t>
      </w:r>
    </w:p>
    <w:p w14:paraId="29538402" w14:textId="77777777" w:rsidR="00D51C70" w:rsidRDefault="00D51C70" w:rsidP="00D51C70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Ośrodek Rehabilitacji Dziennej,</w:t>
      </w:r>
    </w:p>
    <w:p w14:paraId="03FC000C" w14:textId="77777777" w:rsidR="00D51C70" w:rsidRDefault="00D51C70" w:rsidP="00D51C70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Gabinet Rehabilitacyjny w Szkole Integracyjnej.</w:t>
      </w:r>
    </w:p>
    <w:p w14:paraId="759A6C20" w14:textId="77777777" w:rsidR="00D51C70" w:rsidRDefault="00D51C70" w:rsidP="00D51C70">
      <w:pPr>
        <w:numPr>
          <w:ilvl w:val="0"/>
          <w:numId w:val="2"/>
        </w:numPr>
        <w:tabs>
          <w:tab w:val="num" w:pos="680"/>
        </w:tabs>
        <w:spacing w:after="0" w:line="276" w:lineRule="auto"/>
        <w:ind w:left="928" w:hanging="361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 Szkoła Rodzenia.</w:t>
      </w:r>
    </w:p>
    <w:p w14:paraId="4033086D" w14:textId="77777777" w:rsidR="00D51C70" w:rsidRDefault="00D51C70" w:rsidP="00D51C70">
      <w:pPr>
        <w:tabs>
          <w:tab w:val="num" w:pos="2160"/>
        </w:tabs>
        <w:spacing w:after="0" w:line="276" w:lineRule="auto"/>
        <w:ind w:left="349"/>
        <w:rPr>
          <w:rFonts w:ascii="Arial" w:eastAsia="Calibri" w:hAnsi="Arial" w:cs="Arial"/>
          <w:b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eastAsia="pl-PL"/>
        </w:rPr>
        <w:t>2.Zespół Poradni Specjalistycznych.</w:t>
      </w:r>
    </w:p>
    <w:p w14:paraId="00D720BB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Chirurgii Dziecięcej;</w:t>
      </w:r>
    </w:p>
    <w:p w14:paraId="580F6552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Chorób Piersi;</w:t>
      </w:r>
    </w:p>
    <w:p w14:paraId="61AEEE41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Chorób Zakaźnych;</w:t>
      </w:r>
    </w:p>
    <w:p w14:paraId="0EF71566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Dermatologiczna;</w:t>
      </w:r>
    </w:p>
    <w:p w14:paraId="37FC9F1B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Foniatryczna;</w:t>
      </w:r>
    </w:p>
    <w:p w14:paraId="7170995C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Gastroenterologiczna dla Dorosłych;</w:t>
      </w:r>
    </w:p>
    <w:p w14:paraId="07B8545D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Ginekologiczno-Położnicza;</w:t>
      </w:r>
    </w:p>
    <w:p w14:paraId="458923AA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Gruźlicy i Chorób Płuc;</w:t>
      </w:r>
    </w:p>
    <w:p w14:paraId="392A0D38" w14:textId="77777777" w:rsidR="00D51C70" w:rsidRDefault="00D51C70" w:rsidP="00D51C70">
      <w:pPr>
        <w:spacing w:after="0" w:line="276" w:lineRule="auto"/>
        <w:ind w:left="1134" w:hanging="283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a) Pracownia Spirometrii,</w:t>
      </w:r>
    </w:p>
    <w:p w14:paraId="1D49FCBB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Kardiologiczna;</w:t>
      </w:r>
    </w:p>
    <w:p w14:paraId="3A714E2D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Laryngologiczna;</w:t>
      </w:r>
    </w:p>
    <w:p w14:paraId="27D0EFB0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Medycyny Pracy;</w:t>
      </w:r>
    </w:p>
    <w:p w14:paraId="1587F687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Onkologiczna;</w:t>
      </w:r>
    </w:p>
    <w:p w14:paraId="1C094661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Rehabilitacyjna;</w:t>
      </w:r>
    </w:p>
    <w:p w14:paraId="2ADDA698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Urazowo-Ortopedyczna dla Dorosłych;</w:t>
      </w:r>
    </w:p>
    <w:p w14:paraId="144CE745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Urazowo-Ortopedyczna dla Dzieci;</w:t>
      </w:r>
    </w:p>
    <w:p w14:paraId="6550F192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Urologiczna;</w:t>
      </w:r>
    </w:p>
    <w:p w14:paraId="6D504E05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Chirurgiczna;</w:t>
      </w:r>
    </w:p>
    <w:p w14:paraId="3CCE09CE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Reumatologiczna;</w:t>
      </w:r>
    </w:p>
    <w:p w14:paraId="475B0491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Okulistyczna;</w:t>
      </w:r>
    </w:p>
    <w:p w14:paraId="09CB1BA0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Domowego Leczenia Tlenem;</w:t>
      </w:r>
    </w:p>
    <w:p w14:paraId="4FEF80A5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Chirurgii Naczyniowej;</w:t>
      </w:r>
    </w:p>
    <w:p w14:paraId="32272AA2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Chirurgii Onkologicznej;</w:t>
      </w:r>
    </w:p>
    <w:p w14:paraId="239B69E3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Neurologiczna;</w:t>
      </w:r>
    </w:p>
    <w:p w14:paraId="1C39E58F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Diabetologiczna;</w:t>
      </w:r>
    </w:p>
    <w:p w14:paraId="74286C59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lastRenderedPageBreak/>
        <w:t>Poradnia Endokrynologiczna;</w:t>
      </w:r>
    </w:p>
    <w:p w14:paraId="4DD18486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Stomatologiczna;</w:t>
      </w:r>
    </w:p>
    <w:p w14:paraId="79D5DB9F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Hematologiczna.</w:t>
      </w:r>
    </w:p>
    <w:p w14:paraId="1C5765E4" w14:textId="77777777" w:rsidR="00D51C70" w:rsidRDefault="00D51C70" w:rsidP="00D51C70">
      <w:pPr>
        <w:numPr>
          <w:ilvl w:val="0"/>
          <w:numId w:val="6"/>
        </w:numPr>
        <w:spacing w:after="0" w:line="276" w:lineRule="auto"/>
        <w:ind w:left="993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Poradnia Logopedyczna.</w:t>
      </w:r>
    </w:p>
    <w:p w14:paraId="5FEC8A82" w14:textId="77777777" w:rsidR="00D51C70" w:rsidRDefault="00D51C70" w:rsidP="00D51C70">
      <w:pPr>
        <w:tabs>
          <w:tab w:val="num" w:pos="2160"/>
        </w:tabs>
        <w:spacing w:after="0" w:line="276" w:lineRule="auto"/>
        <w:ind w:left="349"/>
        <w:rPr>
          <w:rFonts w:ascii="Arial" w:eastAsia="Calibri" w:hAnsi="Arial" w:cs="Arial"/>
          <w:b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eastAsia="pl-PL"/>
        </w:rPr>
        <w:t>3.Przychodnie Podstawowej Opieki Zdrowotnej.</w:t>
      </w:r>
    </w:p>
    <w:p w14:paraId="108A7D4A" w14:textId="77777777" w:rsidR="00D51C70" w:rsidRDefault="00D51C70" w:rsidP="00D51C70">
      <w:pPr>
        <w:tabs>
          <w:tab w:val="num" w:pos="2160"/>
        </w:tabs>
        <w:spacing w:after="0" w:line="276" w:lineRule="auto"/>
        <w:ind w:left="349" w:firstLine="218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1) Gabinety podstawowej opieki zdrowotnej;</w:t>
      </w:r>
    </w:p>
    <w:p w14:paraId="2BF52E1D" w14:textId="77777777" w:rsidR="00D51C70" w:rsidRDefault="00D51C70" w:rsidP="00D51C70">
      <w:pPr>
        <w:tabs>
          <w:tab w:val="num" w:pos="2160"/>
        </w:tabs>
        <w:spacing w:after="0" w:line="276" w:lineRule="auto"/>
        <w:ind w:left="349" w:firstLine="218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2) Poradnia pielęgniarki podstawowej opieki zdrowotnej;</w:t>
      </w:r>
    </w:p>
    <w:p w14:paraId="77F6EB25" w14:textId="77777777" w:rsidR="00D51C70" w:rsidRDefault="00D51C70" w:rsidP="00D51C70">
      <w:pPr>
        <w:tabs>
          <w:tab w:val="num" w:pos="2160"/>
        </w:tabs>
        <w:spacing w:after="0" w:line="276" w:lineRule="auto"/>
        <w:ind w:left="349" w:firstLine="218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3) Gabinety położnej podstawowej opieki zdrowotnej;</w:t>
      </w:r>
    </w:p>
    <w:p w14:paraId="56A7D7C3" w14:textId="77777777" w:rsidR="00D51C70" w:rsidRDefault="00D51C70" w:rsidP="00D51C70">
      <w:pPr>
        <w:tabs>
          <w:tab w:val="num" w:pos="2160"/>
        </w:tabs>
        <w:spacing w:after="0" w:line="276" w:lineRule="auto"/>
        <w:ind w:left="349" w:firstLine="218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4) Przychodnia dla dzieci zdrowych i chorych;</w:t>
      </w:r>
    </w:p>
    <w:p w14:paraId="000D2E48" w14:textId="77777777" w:rsidR="00D51C70" w:rsidRDefault="00D51C70" w:rsidP="00D51C70">
      <w:pPr>
        <w:tabs>
          <w:tab w:val="num" w:pos="2160"/>
        </w:tabs>
        <w:spacing w:after="0" w:line="276" w:lineRule="auto"/>
        <w:ind w:left="349" w:firstLine="218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>5) Gabinet Pielęgniarki Opieki Długoterminowej Domowej”.</w:t>
      </w:r>
    </w:p>
    <w:p w14:paraId="14B53CDA" w14:textId="77777777" w:rsidR="00D51C70" w:rsidRDefault="00D51C70" w:rsidP="00D51C70">
      <w:pPr>
        <w:jc w:val="both"/>
        <w:rPr>
          <w:rFonts w:ascii="Arial" w:hAnsi="Arial" w:cs="Arial"/>
        </w:rPr>
      </w:pPr>
    </w:p>
    <w:p w14:paraId="07EC2F9F" w14:textId="77777777" w:rsidR="00D51C70" w:rsidRDefault="00D51C70" w:rsidP="00D51C70">
      <w:pPr>
        <w:jc w:val="both"/>
        <w:rPr>
          <w:rFonts w:ascii="Arial" w:hAnsi="Arial" w:cs="Arial"/>
        </w:rPr>
      </w:pPr>
    </w:p>
    <w:p w14:paraId="0AEB9F48" w14:textId="77777777" w:rsidR="00D51C70" w:rsidRDefault="00D51C70" w:rsidP="00D51C70">
      <w:pPr>
        <w:jc w:val="both"/>
        <w:rPr>
          <w:rFonts w:ascii="Arial" w:hAnsi="Arial" w:cs="Arial"/>
        </w:rPr>
      </w:pPr>
    </w:p>
    <w:p w14:paraId="0C4A3723" w14:textId="77777777" w:rsidR="00D51C70" w:rsidRDefault="00D51C70" w:rsidP="00D51C70">
      <w:pPr>
        <w:jc w:val="both"/>
        <w:rPr>
          <w:rFonts w:ascii="Arial" w:hAnsi="Arial" w:cs="Arial"/>
        </w:rPr>
      </w:pPr>
    </w:p>
    <w:p w14:paraId="163200EB" w14:textId="77777777" w:rsidR="00D51C70" w:rsidRDefault="00D51C70" w:rsidP="00D51C70">
      <w:pPr>
        <w:jc w:val="both"/>
        <w:rPr>
          <w:rFonts w:ascii="Arial" w:hAnsi="Arial" w:cs="Arial"/>
        </w:rPr>
      </w:pPr>
    </w:p>
    <w:p w14:paraId="1759F86E" w14:textId="77777777" w:rsidR="00D51C70" w:rsidRDefault="00D51C70" w:rsidP="00D51C70">
      <w:pPr>
        <w:jc w:val="both"/>
        <w:rPr>
          <w:rFonts w:ascii="Arial" w:hAnsi="Arial" w:cs="Arial"/>
        </w:rPr>
      </w:pPr>
    </w:p>
    <w:p w14:paraId="719C5910" w14:textId="77777777" w:rsidR="00D51C70" w:rsidRDefault="00D51C70" w:rsidP="00D51C70">
      <w:pPr>
        <w:jc w:val="both"/>
        <w:rPr>
          <w:rFonts w:ascii="Arial" w:hAnsi="Arial" w:cs="Arial"/>
        </w:rPr>
      </w:pPr>
    </w:p>
    <w:p w14:paraId="16119EF0" w14:textId="77777777" w:rsidR="00D51C70" w:rsidRDefault="00D51C70" w:rsidP="00D51C70">
      <w:pPr>
        <w:jc w:val="both"/>
        <w:rPr>
          <w:rFonts w:ascii="Arial" w:hAnsi="Arial" w:cs="Arial"/>
        </w:rPr>
      </w:pPr>
    </w:p>
    <w:p w14:paraId="3D0B22A6" w14:textId="77777777" w:rsidR="00D51C70" w:rsidRDefault="00D51C70" w:rsidP="00D51C70">
      <w:pPr>
        <w:jc w:val="both"/>
        <w:rPr>
          <w:rFonts w:ascii="Arial" w:hAnsi="Arial" w:cs="Arial"/>
        </w:rPr>
      </w:pPr>
    </w:p>
    <w:p w14:paraId="6F3CFC64" w14:textId="77777777" w:rsidR="00D51C70" w:rsidRDefault="00D51C70" w:rsidP="00D51C70">
      <w:pPr>
        <w:jc w:val="both"/>
        <w:rPr>
          <w:rFonts w:ascii="Arial" w:hAnsi="Arial" w:cs="Arial"/>
        </w:rPr>
      </w:pPr>
    </w:p>
    <w:p w14:paraId="11AB6A1D" w14:textId="77777777" w:rsidR="00D51C70" w:rsidRDefault="00D51C70" w:rsidP="00D51C70">
      <w:pPr>
        <w:jc w:val="both"/>
        <w:rPr>
          <w:rFonts w:ascii="Arial" w:hAnsi="Arial" w:cs="Arial"/>
        </w:rPr>
      </w:pPr>
    </w:p>
    <w:p w14:paraId="78128FA8" w14:textId="77777777" w:rsidR="00D51C70" w:rsidRDefault="00D51C70" w:rsidP="00D51C7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B1E17EA" w14:textId="77777777" w:rsidR="00D51C70" w:rsidRDefault="00D51C70" w:rsidP="00D51C7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C885DD3" w14:textId="77777777" w:rsidR="00D51C70" w:rsidRDefault="00D51C70" w:rsidP="00D51C70"/>
    <w:p w14:paraId="26843E32" w14:textId="77777777" w:rsidR="00D51C70" w:rsidRDefault="00D51C70" w:rsidP="00D51C70"/>
    <w:p w14:paraId="3A52D623" w14:textId="77777777" w:rsidR="00D51C70" w:rsidRDefault="00D51C70" w:rsidP="00D51C70"/>
    <w:p w14:paraId="16EDCB9E" w14:textId="77777777" w:rsidR="00D51C70" w:rsidRDefault="00D51C70" w:rsidP="00D51C70"/>
    <w:p w14:paraId="3BA92A24" w14:textId="77777777" w:rsidR="00555654" w:rsidRDefault="00555654"/>
    <w:sectPr w:rsidR="005556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90401"/>
    <w:multiLevelType w:val="hybridMultilevel"/>
    <w:tmpl w:val="88C67D3C"/>
    <w:lvl w:ilvl="0" w:tplc="CF464C28">
      <w:start w:val="1"/>
      <w:numFmt w:val="decimal"/>
      <w:lvlText w:val="%1)"/>
      <w:lvlJc w:val="left"/>
      <w:pPr>
        <w:ind w:left="1353" w:hanging="360"/>
      </w:pPr>
      <w:rPr>
        <w:rFonts w:ascii="Arial" w:eastAsia="Times New Roman" w:hAnsi="Arial" w:cs="Aria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1" w15:restartNumberingAfterBreak="0">
    <w:nsid w:val="258B75C0"/>
    <w:multiLevelType w:val="hybridMultilevel"/>
    <w:tmpl w:val="A2F41E4A"/>
    <w:lvl w:ilvl="0" w:tplc="425E5B1E">
      <w:start w:val="1"/>
      <w:numFmt w:val="decimal"/>
      <w:lvlText w:val="%1)"/>
      <w:lvlJc w:val="left"/>
      <w:pPr>
        <w:ind w:left="1495" w:hanging="360"/>
      </w:pPr>
      <w:rPr>
        <w:rFonts w:ascii="Arial" w:eastAsia="Times New Roman" w:hAnsi="Arial" w:cs="Arial"/>
        <w:b w:val="0"/>
      </w:rPr>
    </w:lvl>
    <w:lvl w:ilvl="1" w:tplc="04150019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2" w15:restartNumberingAfterBreak="0">
    <w:nsid w:val="28B30C2A"/>
    <w:multiLevelType w:val="hybridMultilevel"/>
    <w:tmpl w:val="C3787F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2846AC"/>
    <w:multiLevelType w:val="multilevel"/>
    <w:tmpl w:val="5CCA29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67130DEC"/>
    <w:multiLevelType w:val="hybridMultilevel"/>
    <w:tmpl w:val="3962D09A"/>
    <w:lvl w:ilvl="0" w:tplc="CAF6BBA4">
      <w:start w:val="1"/>
      <w:numFmt w:val="lowerLetter"/>
      <w:lvlText w:val="%1)"/>
      <w:lvlJc w:val="left"/>
      <w:pPr>
        <w:ind w:left="1288" w:hanging="360"/>
      </w:p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>
      <w:start w:val="1"/>
      <w:numFmt w:val="lowerRoman"/>
      <w:lvlText w:val="%3."/>
      <w:lvlJc w:val="right"/>
      <w:pPr>
        <w:ind w:left="2728" w:hanging="180"/>
      </w:pPr>
    </w:lvl>
    <w:lvl w:ilvl="3" w:tplc="0415000F">
      <w:start w:val="1"/>
      <w:numFmt w:val="decimal"/>
      <w:lvlText w:val="%4."/>
      <w:lvlJc w:val="left"/>
      <w:pPr>
        <w:ind w:left="3448" w:hanging="360"/>
      </w:pPr>
    </w:lvl>
    <w:lvl w:ilvl="4" w:tplc="04150019">
      <w:start w:val="1"/>
      <w:numFmt w:val="lowerLetter"/>
      <w:lvlText w:val="%5."/>
      <w:lvlJc w:val="left"/>
      <w:pPr>
        <w:ind w:left="4168" w:hanging="360"/>
      </w:pPr>
    </w:lvl>
    <w:lvl w:ilvl="5" w:tplc="0415001B">
      <w:start w:val="1"/>
      <w:numFmt w:val="lowerRoman"/>
      <w:lvlText w:val="%6."/>
      <w:lvlJc w:val="right"/>
      <w:pPr>
        <w:ind w:left="4888" w:hanging="180"/>
      </w:pPr>
    </w:lvl>
    <w:lvl w:ilvl="6" w:tplc="0415000F">
      <w:start w:val="1"/>
      <w:numFmt w:val="decimal"/>
      <w:lvlText w:val="%7."/>
      <w:lvlJc w:val="left"/>
      <w:pPr>
        <w:ind w:left="5608" w:hanging="360"/>
      </w:pPr>
    </w:lvl>
    <w:lvl w:ilvl="7" w:tplc="04150019">
      <w:start w:val="1"/>
      <w:numFmt w:val="lowerLetter"/>
      <w:lvlText w:val="%8."/>
      <w:lvlJc w:val="left"/>
      <w:pPr>
        <w:ind w:left="6328" w:hanging="360"/>
      </w:pPr>
    </w:lvl>
    <w:lvl w:ilvl="8" w:tplc="0415001B">
      <w:start w:val="1"/>
      <w:numFmt w:val="lowerRoman"/>
      <w:lvlText w:val="%9."/>
      <w:lvlJc w:val="right"/>
      <w:pPr>
        <w:ind w:left="7048" w:hanging="180"/>
      </w:pPr>
    </w:lvl>
  </w:abstractNum>
  <w:abstractNum w:abstractNumId="5" w15:restartNumberingAfterBreak="0">
    <w:nsid w:val="6B8A63CC"/>
    <w:multiLevelType w:val="hybridMultilevel"/>
    <w:tmpl w:val="BD422012"/>
    <w:lvl w:ilvl="0" w:tplc="27D6883A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731E11B3"/>
    <w:multiLevelType w:val="hybridMultilevel"/>
    <w:tmpl w:val="CE06782A"/>
    <w:lvl w:ilvl="0" w:tplc="BD48E2C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 w16cid:durableId="12581697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95792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37141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094697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771805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18201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8888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F74"/>
    <w:rsid w:val="000A197A"/>
    <w:rsid w:val="000D4F74"/>
    <w:rsid w:val="00186675"/>
    <w:rsid w:val="00202778"/>
    <w:rsid w:val="002504E3"/>
    <w:rsid w:val="002B62F9"/>
    <w:rsid w:val="00343A53"/>
    <w:rsid w:val="003E6305"/>
    <w:rsid w:val="004C157B"/>
    <w:rsid w:val="00555654"/>
    <w:rsid w:val="00631F7A"/>
    <w:rsid w:val="006B0D2E"/>
    <w:rsid w:val="0072127C"/>
    <w:rsid w:val="00851728"/>
    <w:rsid w:val="009877F9"/>
    <w:rsid w:val="00A047DD"/>
    <w:rsid w:val="00A27EA3"/>
    <w:rsid w:val="00A9093A"/>
    <w:rsid w:val="00A94FB3"/>
    <w:rsid w:val="00B57D64"/>
    <w:rsid w:val="00C05815"/>
    <w:rsid w:val="00C16C52"/>
    <w:rsid w:val="00D51C70"/>
    <w:rsid w:val="00EF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59EC5"/>
  <w15:chartTrackingRefBased/>
  <w15:docId w15:val="{C7479BD6-F5B2-49DF-960F-BD1EC3612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1C70"/>
    <w:pPr>
      <w:spacing w:line="252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C157B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1C70"/>
    <w:pPr>
      <w:ind w:left="720"/>
      <w:contextualSpacing/>
    </w:pPr>
  </w:style>
  <w:style w:type="table" w:styleId="Tabela-Siatka">
    <w:name w:val="Table Grid"/>
    <w:basedOn w:val="Standardowy"/>
    <w:uiPriority w:val="39"/>
    <w:rsid w:val="00B57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C15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1289</Words>
  <Characters>7737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Bróż-Szaluś Beata</dc:creator>
  <cp:keywords/>
  <dc:description/>
  <cp:lastModifiedBy>.</cp:lastModifiedBy>
  <cp:revision>14</cp:revision>
  <cp:lastPrinted>2022-10-07T08:27:00Z</cp:lastPrinted>
  <dcterms:created xsi:type="dcterms:W3CDTF">2022-10-14T06:26:00Z</dcterms:created>
  <dcterms:modified xsi:type="dcterms:W3CDTF">2022-10-24T08:08:00Z</dcterms:modified>
</cp:coreProperties>
</file>