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53566" w14:textId="12F226B0" w:rsidR="001005AA" w:rsidRPr="00C72FC9" w:rsidRDefault="001005AA" w:rsidP="0020218C">
      <w:pPr>
        <w:pStyle w:val="Nagwek1"/>
        <w:rPr>
          <w:rFonts w:ascii="Arial" w:hAnsi="Arial" w:cs="Arial"/>
          <w:b/>
          <w:iCs/>
          <w:szCs w:val="24"/>
          <w:lang w:eastAsia="pl-PL"/>
        </w:rPr>
      </w:pPr>
      <w:r w:rsidRPr="00761EB8">
        <w:rPr>
          <w:rFonts w:ascii="Arial" w:hAnsi="Arial" w:cs="Arial"/>
          <w:b/>
          <w:color w:val="000000" w:themeColor="text1"/>
          <w:szCs w:val="24"/>
          <w:lang w:eastAsia="pl-PL"/>
        </w:rPr>
        <w:t>UCHWAŁA Nr 441/ 9057 /22</w:t>
      </w:r>
      <w:r w:rsidR="0020218C">
        <w:rPr>
          <w:rFonts w:ascii="Arial" w:hAnsi="Arial" w:cs="Arial"/>
          <w:b/>
          <w:color w:val="000000" w:themeColor="text1"/>
          <w:szCs w:val="24"/>
          <w:lang w:eastAsia="pl-PL"/>
        </w:rPr>
        <w:br/>
      </w:r>
      <w:r w:rsidRPr="00761EB8">
        <w:rPr>
          <w:rFonts w:ascii="Arial" w:hAnsi="Arial" w:cs="Arial"/>
          <w:b/>
          <w:color w:val="000000" w:themeColor="text1"/>
          <w:szCs w:val="24"/>
          <w:lang w:eastAsia="pl-PL"/>
        </w:rPr>
        <w:t>ZARZĄDU WOJEWÓDZTWA PODKARPACKIEGO</w:t>
      </w:r>
      <w:r w:rsidR="0020218C">
        <w:rPr>
          <w:rFonts w:ascii="Arial" w:hAnsi="Arial" w:cs="Arial"/>
          <w:b/>
          <w:color w:val="000000" w:themeColor="text1"/>
          <w:szCs w:val="24"/>
          <w:lang w:eastAsia="pl-PL"/>
        </w:rPr>
        <w:br/>
      </w:r>
      <w:r w:rsidRPr="00761EB8">
        <w:rPr>
          <w:rFonts w:ascii="Arial" w:hAnsi="Arial" w:cs="Arial"/>
          <w:b/>
          <w:color w:val="000000" w:themeColor="text1"/>
          <w:szCs w:val="24"/>
          <w:lang w:eastAsia="pl-PL"/>
        </w:rPr>
        <w:t>w RZESZOWIE</w:t>
      </w:r>
      <w:r w:rsidR="0020218C">
        <w:rPr>
          <w:rFonts w:ascii="Arial" w:hAnsi="Arial" w:cs="Arial"/>
          <w:b/>
          <w:color w:val="000000" w:themeColor="text1"/>
          <w:szCs w:val="24"/>
          <w:lang w:eastAsia="pl-PL"/>
        </w:rPr>
        <w:br/>
      </w:r>
      <w:r w:rsidRPr="00761EB8">
        <w:rPr>
          <w:rFonts w:ascii="Arial" w:hAnsi="Arial" w:cs="Arial"/>
          <w:color w:val="000000" w:themeColor="text1"/>
          <w:szCs w:val="24"/>
          <w:lang w:eastAsia="pl-PL"/>
        </w:rPr>
        <w:t>z dnia 29 listopada 2022 r.</w:t>
      </w:r>
      <w:r w:rsidR="0020218C">
        <w:rPr>
          <w:rFonts w:ascii="Arial" w:hAnsi="Arial" w:cs="Arial"/>
          <w:color w:val="000000" w:themeColor="text1"/>
          <w:szCs w:val="24"/>
          <w:lang w:eastAsia="pl-PL"/>
        </w:rPr>
        <w:br/>
      </w:r>
      <w:r w:rsidR="0020218C">
        <w:rPr>
          <w:rFonts w:ascii="Arial" w:hAnsi="Arial" w:cs="Arial"/>
          <w:b/>
          <w:bCs/>
          <w:lang w:eastAsia="pl-PL"/>
        </w:rPr>
        <w:br/>
      </w:r>
      <w:r w:rsidRPr="001005AA">
        <w:rPr>
          <w:rFonts w:ascii="Arial" w:hAnsi="Arial" w:cs="Arial"/>
          <w:b/>
          <w:bCs/>
          <w:lang w:eastAsia="pl-PL"/>
        </w:rPr>
        <w:t>w sprawie wniesienia pod obrady Sejmiku Województwa Podkarpackiego</w:t>
      </w:r>
      <w:r w:rsidR="0020218C">
        <w:rPr>
          <w:rFonts w:ascii="Arial" w:hAnsi="Arial" w:cs="Arial"/>
          <w:b/>
          <w:bCs/>
          <w:lang w:eastAsia="pl-PL"/>
        </w:rPr>
        <w:br/>
      </w:r>
      <w:r w:rsidRPr="001005AA">
        <w:rPr>
          <w:rFonts w:ascii="Arial" w:hAnsi="Arial" w:cs="Arial"/>
          <w:b/>
          <w:bCs/>
          <w:lang w:eastAsia="pl-PL"/>
        </w:rPr>
        <w:t xml:space="preserve">projektu uchwały Sejmiku </w:t>
      </w:r>
      <w:r w:rsidRPr="001005AA">
        <w:rPr>
          <w:rFonts w:ascii="Arial" w:hAnsi="Arial" w:cs="Arial"/>
          <w:b/>
          <w:bCs/>
          <w:iCs/>
          <w:lang w:eastAsia="pl-PL"/>
        </w:rPr>
        <w:t xml:space="preserve">w sprawie </w:t>
      </w:r>
      <w:r w:rsidRPr="001005AA">
        <w:rPr>
          <w:rFonts w:ascii="Arial" w:hAnsi="Arial" w:cs="Arial"/>
          <w:b/>
          <w:bCs/>
        </w:rPr>
        <w:t>wyrażenia zgody na przedłużenie umowy</w:t>
      </w:r>
      <w:r w:rsidR="0020218C">
        <w:rPr>
          <w:rFonts w:ascii="Arial" w:hAnsi="Arial" w:cs="Arial"/>
          <w:b/>
          <w:bCs/>
        </w:rPr>
        <w:br/>
      </w:r>
      <w:r w:rsidRPr="001005AA">
        <w:rPr>
          <w:rFonts w:ascii="Arial" w:hAnsi="Arial" w:cs="Arial"/>
          <w:b/>
          <w:bCs/>
        </w:rPr>
        <w:t xml:space="preserve">najmu dla </w:t>
      </w:r>
      <w:r w:rsidRPr="001005AA">
        <w:rPr>
          <w:rFonts w:ascii="Arial" w:hAnsi="Arial" w:cs="Arial"/>
          <w:b/>
          <w:bCs/>
          <w:lang w:eastAsia="pl-PL"/>
        </w:rPr>
        <w:t>Państwowego Gospodarstwa  Wodnego Wody Polskie –</w:t>
      </w:r>
      <w:r w:rsidR="0020218C">
        <w:rPr>
          <w:rFonts w:ascii="Arial" w:hAnsi="Arial" w:cs="Arial"/>
          <w:b/>
          <w:bCs/>
          <w:lang w:eastAsia="pl-PL"/>
        </w:rPr>
        <w:br/>
      </w:r>
      <w:r w:rsidRPr="001005AA">
        <w:rPr>
          <w:rFonts w:ascii="Arial" w:hAnsi="Arial" w:cs="Arial"/>
          <w:b/>
          <w:bCs/>
          <w:lang w:eastAsia="pl-PL"/>
        </w:rPr>
        <w:t>Regionalnego Zarządu Gospodarki Wodnej w Rzeszowie</w:t>
      </w:r>
      <w:r w:rsidR="0020218C">
        <w:rPr>
          <w:rFonts w:ascii="Arial" w:hAnsi="Arial" w:cs="Arial"/>
          <w:b/>
          <w:bCs/>
          <w:lang w:eastAsia="pl-PL"/>
        </w:rPr>
        <w:br/>
      </w:r>
    </w:p>
    <w:p w14:paraId="75DE5248" w14:textId="77777777" w:rsidR="001005AA" w:rsidRPr="00C72FC9" w:rsidRDefault="001005AA" w:rsidP="001005AA">
      <w:pPr>
        <w:jc w:val="center"/>
        <w:rPr>
          <w:b/>
          <w:sz w:val="24"/>
          <w:szCs w:val="24"/>
          <w:lang w:eastAsia="pl-PL"/>
        </w:rPr>
      </w:pPr>
    </w:p>
    <w:p w14:paraId="6D079841" w14:textId="77777777" w:rsidR="001005AA" w:rsidRPr="00C72FC9" w:rsidRDefault="001005AA" w:rsidP="001005AA">
      <w:p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C72FC9">
        <w:rPr>
          <w:rFonts w:ascii="Arial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</w:t>
      </w:r>
      <w:r w:rsidRPr="00D624CD">
        <w:rPr>
          <w:rFonts w:ascii="Arial" w:hAnsi="Arial" w:cs="Arial"/>
          <w:sz w:val="24"/>
          <w:szCs w:val="24"/>
          <w:lang w:eastAsia="pl-PL"/>
        </w:rPr>
        <w:t xml:space="preserve">poz. 2094 </w:t>
      </w:r>
      <w:proofErr w:type="spellStart"/>
      <w:r w:rsidRPr="00D624CD">
        <w:rPr>
          <w:rFonts w:ascii="Arial" w:hAnsi="Arial" w:cs="Arial"/>
          <w:sz w:val="24"/>
          <w:szCs w:val="24"/>
          <w:lang w:eastAsia="pl-PL"/>
        </w:rPr>
        <w:t>t.j</w:t>
      </w:r>
      <w:proofErr w:type="spellEnd"/>
      <w:r w:rsidRPr="00D624CD">
        <w:rPr>
          <w:rFonts w:ascii="Arial" w:hAnsi="Arial" w:cs="Arial"/>
          <w:sz w:val="24"/>
          <w:szCs w:val="24"/>
          <w:lang w:eastAsia="pl-PL"/>
        </w:rPr>
        <w:t>.</w:t>
      </w:r>
      <w:r w:rsidRPr="00C72FC9">
        <w:rPr>
          <w:rFonts w:ascii="Arial" w:hAnsi="Arial" w:cs="Arial"/>
          <w:sz w:val="24"/>
          <w:szCs w:val="24"/>
          <w:lang w:eastAsia="pl-PL"/>
        </w:rPr>
        <w:t xml:space="preserve">) i </w:t>
      </w:r>
      <w:r w:rsidRPr="00C72FC9">
        <w:rPr>
          <w:rFonts w:ascii="Arial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C72FC9">
        <w:rPr>
          <w:rFonts w:ascii="Arial" w:hAnsi="Arial" w:cs="Arial"/>
          <w:bCs/>
          <w:sz w:val="24"/>
          <w:szCs w:val="24"/>
          <w:lang w:eastAsia="pl-PL"/>
        </w:rPr>
        <w:t>Podk</w:t>
      </w:r>
      <w:proofErr w:type="spellEnd"/>
      <w:r w:rsidRPr="00C72FC9">
        <w:rPr>
          <w:rFonts w:ascii="Arial" w:hAnsi="Arial" w:cs="Arial"/>
          <w:bCs/>
          <w:sz w:val="24"/>
          <w:szCs w:val="24"/>
          <w:lang w:eastAsia="pl-PL"/>
        </w:rPr>
        <w:t xml:space="preserve">. z 1999 r. </w:t>
      </w:r>
      <w:r w:rsidRPr="00C72FC9">
        <w:rPr>
          <w:rFonts w:ascii="Arial" w:hAnsi="Arial" w:cs="Arial"/>
          <w:bCs/>
          <w:sz w:val="24"/>
          <w:szCs w:val="24"/>
          <w:lang w:eastAsia="pl-PL"/>
        </w:rPr>
        <w:br/>
        <w:t>Nr 28, poz. 1247, z 2002 r. Nr 54, poz. 1101, z 2008 r. Nr 55, poz. 1449,</w:t>
      </w:r>
      <w:r w:rsidRPr="00C72FC9">
        <w:rPr>
          <w:rFonts w:ascii="Calibri" w:eastAsia="Calibri" w:hAnsi="Calibri"/>
        </w:rPr>
        <w:t xml:space="preserve">  </w:t>
      </w:r>
      <w:r w:rsidRPr="00C72FC9">
        <w:rPr>
          <w:rFonts w:ascii="Arial" w:hAnsi="Arial" w:cs="Arial"/>
          <w:bCs/>
          <w:sz w:val="24"/>
          <w:szCs w:val="24"/>
          <w:lang w:eastAsia="pl-PL"/>
        </w:rPr>
        <w:t>z 2019 r., poz. 2676),</w:t>
      </w:r>
    </w:p>
    <w:p w14:paraId="5768D871" w14:textId="77777777" w:rsidR="001005AA" w:rsidRPr="00C72FC9" w:rsidRDefault="001005AA" w:rsidP="001005AA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6C44575E" w14:textId="77777777" w:rsidR="001005AA" w:rsidRPr="00C72FC9" w:rsidRDefault="001005AA" w:rsidP="001005AA">
      <w:pPr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C72FC9">
        <w:rPr>
          <w:rFonts w:ascii="Arial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14D895B5" w14:textId="77777777" w:rsidR="001005AA" w:rsidRPr="00C72FC9" w:rsidRDefault="001005AA" w:rsidP="001005AA">
      <w:pPr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C72FC9">
        <w:rPr>
          <w:rFonts w:ascii="Arial" w:hAnsi="Arial" w:cs="Arial"/>
          <w:b/>
          <w:bCs/>
          <w:sz w:val="24"/>
          <w:szCs w:val="24"/>
          <w:lang w:eastAsia="pl-PL"/>
        </w:rPr>
        <w:t>uchwala, co następuje:</w:t>
      </w:r>
    </w:p>
    <w:p w14:paraId="53F3EB3D" w14:textId="77777777" w:rsidR="001005AA" w:rsidRPr="00C72FC9" w:rsidRDefault="001005AA" w:rsidP="001005AA">
      <w:pPr>
        <w:spacing w:line="276" w:lineRule="auto"/>
        <w:rPr>
          <w:sz w:val="24"/>
          <w:szCs w:val="24"/>
          <w:lang w:eastAsia="pl-PL"/>
        </w:rPr>
      </w:pPr>
    </w:p>
    <w:p w14:paraId="4F945CA0" w14:textId="77777777" w:rsidR="001005AA" w:rsidRPr="00C72FC9" w:rsidRDefault="001005AA" w:rsidP="001005AA">
      <w:pPr>
        <w:spacing w:line="276" w:lineRule="auto"/>
        <w:jc w:val="center"/>
        <w:rPr>
          <w:rFonts w:ascii="Arial" w:hAnsi="Arial" w:cs="Arial"/>
          <w:bCs/>
          <w:sz w:val="24"/>
          <w:szCs w:val="24"/>
          <w:lang w:eastAsia="pl-PL"/>
        </w:rPr>
      </w:pPr>
      <w:r w:rsidRPr="00C72FC9">
        <w:rPr>
          <w:rFonts w:ascii="Arial" w:hAnsi="Arial" w:cs="Arial"/>
          <w:bCs/>
          <w:sz w:val="24"/>
          <w:szCs w:val="24"/>
          <w:lang w:eastAsia="pl-PL"/>
        </w:rPr>
        <w:t>§ 1</w:t>
      </w:r>
    </w:p>
    <w:p w14:paraId="09B23B52" w14:textId="77777777" w:rsidR="001005AA" w:rsidRPr="00C72FC9" w:rsidRDefault="001005AA" w:rsidP="001005AA">
      <w:pPr>
        <w:spacing w:line="276" w:lineRule="auto"/>
        <w:rPr>
          <w:sz w:val="24"/>
          <w:szCs w:val="24"/>
          <w:lang w:eastAsia="pl-PL"/>
        </w:rPr>
      </w:pPr>
    </w:p>
    <w:p w14:paraId="159A806C" w14:textId="77777777" w:rsidR="001005AA" w:rsidRPr="00ED4098" w:rsidRDefault="001005AA" w:rsidP="001005AA">
      <w:pPr>
        <w:spacing w:line="276" w:lineRule="auto"/>
        <w:jc w:val="both"/>
        <w:rPr>
          <w:rFonts w:ascii="Arial" w:hAnsi="Arial" w:cs="Arial"/>
          <w:b/>
          <w:iCs/>
          <w:sz w:val="24"/>
          <w:szCs w:val="24"/>
          <w:lang w:eastAsia="pl-PL"/>
        </w:rPr>
      </w:pPr>
      <w:r w:rsidRPr="00C72FC9">
        <w:rPr>
          <w:rFonts w:ascii="Arial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C72FC9">
        <w:rPr>
          <w:rFonts w:ascii="Arial" w:hAnsi="Arial" w:cs="Arial"/>
          <w:b/>
          <w:iCs/>
          <w:sz w:val="24"/>
          <w:szCs w:val="24"/>
          <w:lang w:eastAsia="pl-PL"/>
        </w:rPr>
        <w:t>w sprawie</w:t>
      </w:r>
      <w:r w:rsidRPr="00ED4098">
        <w:rPr>
          <w:rFonts w:ascii="Arial" w:hAnsi="Arial" w:cs="Arial"/>
          <w:b/>
          <w:sz w:val="24"/>
          <w:szCs w:val="24"/>
        </w:rPr>
        <w:t xml:space="preserve"> </w:t>
      </w:r>
      <w:r w:rsidRPr="00ED4098">
        <w:rPr>
          <w:rFonts w:ascii="Arial" w:hAnsi="Arial" w:cs="Arial"/>
          <w:b/>
          <w:iCs/>
          <w:sz w:val="24"/>
          <w:szCs w:val="24"/>
          <w:lang w:eastAsia="pl-PL"/>
        </w:rPr>
        <w:t xml:space="preserve">wyrażenia zgody na przedłużenie umowy najmu dla Państwowego Gospodarstwa  Wodnego Wody Polskie – Regionalnego Zarządu Gospodarki Wodnej w Rzeszowie </w:t>
      </w:r>
      <w:r w:rsidRPr="00C72FC9">
        <w:rPr>
          <w:rFonts w:ascii="Arial" w:hAnsi="Arial" w:cs="Arial"/>
          <w:iCs/>
          <w:sz w:val="24"/>
          <w:szCs w:val="24"/>
          <w:lang w:eastAsia="pl-PL"/>
        </w:rPr>
        <w:t xml:space="preserve">, </w:t>
      </w:r>
      <w:r w:rsidRPr="00C72FC9">
        <w:rPr>
          <w:rFonts w:ascii="Arial" w:hAnsi="Arial" w:cs="Arial"/>
          <w:sz w:val="24"/>
          <w:szCs w:val="24"/>
          <w:lang w:eastAsia="pl-PL"/>
        </w:rPr>
        <w:t>w brzmieniu stanowiącym załącznik do uchwały.</w:t>
      </w:r>
    </w:p>
    <w:p w14:paraId="633D7B96" w14:textId="77777777" w:rsidR="001005AA" w:rsidRPr="00C72FC9" w:rsidRDefault="001005AA" w:rsidP="001005AA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48BB06DA" w14:textId="77777777" w:rsidR="001005AA" w:rsidRPr="00C72FC9" w:rsidRDefault="001005AA" w:rsidP="001005AA">
      <w:pPr>
        <w:spacing w:line="276" w:lineRule="auto"/>
        <w:jc w:val="center"/>
        <w:rPr>
          <w:rFonts w:ascii="Arial" w:hAnsi="Arial" w:cs="Arial"/>
          <w:bCs/>
          <w:sz w:val="24"/>
          <w:szCs w:val="24"/>
          <w:lang w:eastAsia="pl-PL"/>
        </w:rPr>
      </w:pPr>
      <w:r w:rsidRPr="00C72FC9">
        <w:rPr>
          <w:rFonts w:ascii="Arial" w:hAnsi="Arial" w:cs="Arial"/>
          <w:bCs/>
          <w:sz w:val="24"/>
          <w:szCs w:val="24"/>
          <w:lang w:eastAsia="pl-PL"/>
        </w:rPr>
        <w:t>§ 2</w:t>
      </w:r>
    </w:p>
    <w:p w14:paraId="4A02BF79" w14:textId="77777777" w:rsidR="001005AA" w:rsidRPr="00C72FC9" w:rsidRDefault="001005AA" w:rsidP="001005AA">
      <w:p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66785C79" w14:textId="77777777" w:rsidR="001005AA" w:rsidRPr="00C72FC9" w:rsidRDefault="001005AA" w:rsidP="001005AA">
      <w:p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C72FC9">
        <w:rPr>
          <w:rFonts w:ascii="Arial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32806DCB" w14:textId="77777777" w:rsidR="001005AA" w:rsidRPr="00C72FC9" w:rsidRDefault="001005AA" w:rsidP="001005AA">
      <w:p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0400C470" w14:textId="77777777" w:rsidR="001005AA" w:rsidRPr="00C72FC9" w:rsidRDefault="001005AA" w:rsidP="001005AA">
      <w:pPr>
        <w:spacing w:line="276" w:lineRule="auto"/>
        <w:jc w:val="center"/>
        <w:rPr>
          <w:rFonts w:ascii="Arial" w:hAnsi="Arial" w:cs="Arial"/>
          <w:bCs/>
          <w:sz w:val="24"/>
          <w:szCs w:val="24"/>
          <w:lang w:eastAsia="pl-PL"/>
        </w:rPr>
      </w:pPr>
      <w:r w:rsidRPr="00C72FC9">
        <w:rPr>
          <w:rFonts w:ascii="Arial" w:hAnsi="Arial" w:cs="Arial"/>
          <w:bCs/>
          <w:sz w:val="24"/>
          <w:szCs w:val="24"/>
          <w:lang w:eastAsia="pl-PL"/>
        </w:rPr>
        <w:t>§ 3</w:t>
      </w:r>
    </w:p>
    <w:p w14:paraId="2C7CBF4D" w14:textId="77777777" w:rsidR="001005AA" w:rsidRPr="00C72FC9" w:rsidRDefault="001005AA" w:rsidP="001005AA">
      <w:pPr>
        <w:spacing w:line="276" w:lineRule="auto"/>
        <w:jc w:val="both"/>
        <w:rPr>
          <w:rFonts w:ascii="Arial" w:hAnsi="Arial" w:cs="Arial"/>
          <w:bCs/>
          <w:sz w:val="24"/>
          <w:szCs w:val="24"/>
          <w:lang w:eastAsia="pl-PL"/>
        </w:rPr>
      </w:pPr>
    </w:p>
    <w:p w14:paraId="48C3B2CE" w14:textId="77777777" w:rsidR="001005AA" w:rsidRDefault="001005AA" w:rsidP="001005AA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  <w:r w:rsidRPr="00C72FC9">
        <w:rPr>
          <w:rFonts w:ascii="Arial" w:hAnsi="Arial" w:cs="Arial"/>
          <w:bCs/>
          <w:sz w:val="24"/>
          <w:szCs w:val="24"/>
          <w:lang w:eastAsia="pl-PL"/>
        </w:rPr>
        <w:t>Uchwała wchodzi w życie z dniem podjęcia.</w:t>
      </w:r>
    </w:p>
    <w:p w14:paraId="16AF6DC4" w14:textId="77777777" w:rsidR="001005AA" w:rsidRDefault="001005AA" w:rsidP="001005AA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</w:p>
    <w:p w14:paraId="4C415C2C" w14:textId="77777777" w:rsidR="005E7CB5" w:rsidRPr="00B01669" w:rsidRDefault="005E7CB5" w:rsidP="005E7CB5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B0166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279E65F" w14:textId="77777777" w:rsidR="005E7CB5" w:rsidRPr="00B01669" w:rsidRDefault="005E7CB5" w:rsidP="005E7CB5">
      <w:pPr>
        <w:rPr>
          <w:rFonts w:ascii="Arial" w:eastAsiaTheme="minorEastAsia" w:hAnsi="Arial" w:cs="Arial"/>
          <w:sz w:val="22"/>
        </w:rPr>
      </w:pPr>
      <w:r w:rsidRPr="00B0166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6312C561" w14:textId="77777777" w:rsidR="001005AA" w:rsidRDefault="001005AA" w:rsidP="001005AA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</w:p>
    <w:p w14:paraId="622AF786" w14:textId="77777777" w:rsidR="001005AA" w:rsidRDefault="001005AA" w:rsidP="001005AA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</w:p>
    <w:p w14:paraId="2566AEFE" w14:textId="77777777" w:rsidR="001005AA" w:rsidRDefault="001005AA" w:rsidP="001005AA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</w:p>
    <w:p w14:paraId="6F53FB8B" w14:textId="77777777" w:rsidR="001005AA" w:rsidRDefault="001005AA" w:rsidP="001005AA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</w:p>
    <w:p w14:paraId="03E60952" w14:textId="77777777" w:rsidR="001005AA" w:rsidRDefault="001005AA" w:rsidP="001005AA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</w:p>
    <w:p w14:paraId="2B005227" w14:textId="77777777" w:rsidR="001005AA" w:rsidRDefault="001005AA" w:rsidP="001005AA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</w:p>
    <w:p w14:paraId="465C60F5" w14:textId="77777777" w:rsidR="001005AA" w:rsidRDefault="001005AA" w:rsidP="001005AA">
      <w:pPr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7CB6C862" w14:textId="7EBE41C0" w:rsidR="00121164" w:rsidRDefault="002516E5" w:rsidP="00121164">
      <w:pPr>
        <w:pStyle w:val="Nagwek11"/>
        <w:rPr>
          <w:rFonts w:ascii="Arial" w:hAnsi="Arial" w:cs="Arial"/>
        </w:rPr>
      </w:pPr>
      <w:r>
        <w:rPr>
          <w:rFonts w:ascii="Arial" w:hAnsi="Arial" w:cs="Arial"/>
          <w:szCs w:val="24"/>
        </w:rPr>
        <w:lastRenderedPageBreak/>
        <w:t>RG-II.</w:t>
      </w:r>
      <w:r w:rsidR="00121164">
        <w:rPr>
          <w:rFonts w:ascii="Arial" w:hAnsi="Arial" w:cs="Arial"/>
          <w:szCs w:val="24"/>
        </w:rPr>
        <w:t>2501.</w:t>
      </w:r>
      <w:r w:rsidR="00F6672D">
        <w:rPr>
          <w:rFonts w:ascii="Arial" w:hAnsi="Arial" w:cs="Arial"/>
          <w:szCs w:val="24"/>
        </w:rPr>
        <w:t>99.</w:t>
      </w:r>
      <w:r w:rsidR="00A678D4">
        <w:rPr>
          <w:rFonts w:ascii="Arial" w:hAnsi="Arial" w:cs="Arial"/>
          <w:szCs w:val="24"/>
        </w:rPr>
        <w:t>7</w:t>
      </w:r>
      <w:r w:rsidR="00121164">
        <w:rPr>
          <w:rFonts w:ascii="Arial" w:hAnsi="Arial" w:cs="Arial"/>
          <w:szCs w:val="24"/>
        </w:rPr>
        <w:t>.202</w:t>
      </w:r>
      <w:r w:rsidR="00A678D4">
        <w:rPr>
          <w:rFonts w:ascii="Arial" w:hAnsi="Arial" w:cs="Arial"/>
          <w:szCs w:val="24"/>
        </w:rPr>
        <w:t>2</w:t>
      </w:r>
      <w:r w:rsidR="00121164">
        <w:rPr>
          <w:rFonts w:ascii="Arial" w:hAnsi="Arial" w:cs="Arial"/>
          <w:szCs w:val="24"/>
        </w:rPr>
        <w:t>.KL</w:t>
      </w:r>
      <w:r w:rsidR="00121164">
        <w:rPr>
          <w:rFonts w:ascii="Arial" w:hAnsi="Arial" w:cs="Arial"/>
        </w:rPr>
        <w:tab/>
      </w:r>
      <w:r w:rsidR="00121164">
        <w:rPr>
          <w:rFonts w:ascii="Arial" w:hAnsi="Arial" w:cs="Arial"/>
        </w:rPr>
        <w:br/>
      </w:r>
    </w:p>
    <w:p w14:paraId="0B325B1B" w14:textId="57AC83C7" w:rsidR="00121164" w:rsidRDefault="00121164" w:rsidP="00121164">
      <w:pPr>
        <w:pStyle w:val="Nagwek11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Uchwała Nr / / 2</w:t>
      </w:r>
      <w:r w:rsidR="00683EB6">
        <w:rPr>
          <w:rFonts w:ascii="Arial" w:hAnsi="Arial" w:cs="Arial"/>
          <w:b/>
          <w:szCs w:val="24"/>
        </w:rPr>
        <w:t>2</w:t>
      </w:r>
    </w:p>
    <w:p w14:paraId="25DDC5E5" w14:textId="77777777" w:rsidR="00121164" w:rsidRDefault="00121164" w:rsidP="00121164">
      <w:pPr>
        <w:pStyle w:val="Nagwek11"/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</w:rPr>
        <w:t>SEJMIKU WOJEWÓDZTWA PODKARPACKIEGO</w:t>
      </w:r>
    </w:p>
    <w:p w14:paraId="47FDA6AD" w14:textId="13868188" w:rsidR="00121164" w:rsidRDefault="00121164" w:rsidP="00121164">
      <w:pPr>
        <w:pStyle w:val="Nagwek11"/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z dnia 202</w:t>
      </w:r>
      <w:r w:rsidR="00683EB6">
        <w:rPr>
          <w:rFonts w:ascii="Arial" w:hAnsi="Arial" w:cs="Arial"/>
          <w:b/>
          <w:szCs w:val="24"/>
        </w:rPr>
        <w:t>2</w:t>
      </w:r>
      <w:r>
        <w:rPr>
          <w:rFonts w:ascii="Arial" w:hAnsi="Arial" w:cs="Arial"/>
          <w:b/>
          <w:szCs w:val="24"/>
        </w:rPr>
        <w:t xml:space="preserve"> roku</w:t>
      </w:r>
    </w:p>
    <w:p w14:paraId="68F0156F" w14:textId="77777777" w:rsidR="00121164" w:rsidRDefault="00121164" w:rsidP="00121164">
      <w:pPr>
        <w:pStyle w:val="Nagwek11"/>
        <w:spacing w:line="276" w:lineRule="auto"/>
        <w:jc w:val="both"/>
        <w:rPr>
          <w:rFonts w:ascii="Arial" w:hAnsi="Arial" w:cs="Arial"/>
          <w:b/>
          <w:szCs w:val="24"/>
        </w:rPr>
      </w:pPr>
    </w:p>
    <w:p w14:paraId="5D733451" w14:textId="462A915E" w:rsidR="00121164" w:rsidRDefault="00121164" w:rsidP="00121164">
      <w:pPr>
        <w:keepNext/>
        <w:spacing w:line="276" w:lineRule="auto"/>
        <w:jc w:val="center"/>
        <w:outlineLvl w:val="0"/>
        <w:rPr>
          <w:rFonts w:ascii="Arial" w:hAnsi="Arial"/>
          <w:b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w sprawie wyrażenia zgody na przedłużenie umowy najmu dla </w:t>
      </w:r>
      <w:bookmarkStart w:id="1" w:name="_Hlk85793367"/>
      <w:r>
        <w:rPr>
          <w:rFonts w:ascii="Arial" w:hAnsi="Arial"/>
          <w:b/>
          <w:sz w:val="24"/>
          <w:szCs w:val="24"/>
          <w:lang w:eastAsia="pl-PL"/>
        </w:rPr>
        <w:t xml:space="preserve">Państwowego Gospodarstwa Wodnego Wody Polskie – Regionalnego Zarządu Gospodarki Wodnej w Rzeszowie </w:t>
      </w:r>
      <w:bookmarkEnd w:id="1"/>
    </w:p>
    <w:p w14:paraId="27AADDF8" w14:textId="6185660C" w:rsidR="00121164" w:rsidRDefault="00121164" w:rsidP="007148C9">
      <w:pPr>
        <w:pStyle w:val="Nagwek11"/>
        <w:spacing w:before="240"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  <w:t>Na podstawie art. 18 pkt. 19 lit. a ustawy z dnia 5 czerwca 1998 roku o samorządzie województwa (Dz.U. z 202</w:t>
      </w:r>
      <w:r w:rsidR="00A678D4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r., poz. </w:t>
      </w:r>
      <w:r w:rsidR="00A678D4">
        <w:rPr>
          <w:rFonts w:ascii="Arial" w:hAnsi="Arial" w:cs="Arial"/>
        </w:rPr>
        <w:t>2094</w:t>
      </w:r>
      <w:r>
        <w:rPr>
          <w:rFonts w:ascii="Arial" w:hAnsi="Arial" w:cs="Arial"/>
        </w:rPr>
        <w:t xml:space="preserve"> t.j.), § 19 ust.</w:t>
      </w:r>
      <w:r w:rsidR="004802A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3 Uchwały Nr XXVII/493/12 Sejmiku Województwa Podkarpackiego z dnia 23 listopada 2012 roku w sprawie zasad gospodarowania mieniem Województwa Podkarpackiego (Dz. Urz. Woj. Podk. </w:t>
      </w:r>
      <w:r w:rsidR="006146D0">
        <w:rPr>
          <w:rFonts w:ascii="Arial" w:hAnsi="Arial" w:cs="Arial"/>
        </w:rPr>
        <w:br/>
      </w:r>
      <w:r>
        <w:rPr>
          <w:rFonts w:ascii="Arial" w:hAnsi="Arial" w:cs="Arial"/>
        </w:rPr>
        <w:t>z 2012r. poz. 2958).</w:t>
      </w:r>
    </w:p>
    <w:p w14:paraId="61124510" w14:textId="77777777" w:rsidR="00121164" w:rsidRDefault="00121164" w:rsidP="00121164">
      <w:pPr>
        <w:pStyle w:val="Nagwek1"/>
        <w:spacing w:line="276" w:lineRule="auto"/>
        <w:jc w:val="left"/>
        <w:rPr>
          <w:rFonts w:ascii="Arial" w:hAnsi="Arial"/>
        </w:rPr>
      </w:pPr>
    </w:p>
    <w:p w14:paraId="666EF901" w14:textId="26E2A162" w:rsidR="00121164" w:rsidRDefault="00121164" w:rsidP="00EB5E2E">
      <w:pPr>
        <w:pStyle w:val="Nagwek1"/>
        <w:spacing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Sejmik Województwa Podkarpackiego w Rzeszowie </w:t>
      </w:r>
      <w:r w:rsidR="00EB5E2E">
        <w:rPr>
          <w:rFonts w:ascii="Arial" w:hAnsi="Arial"/>
          <w:b/>
        </w:rPr>
        <w:br/>
      </w:r>
      <w:r>
        <w:rPr>
          <w:rFonts w:ascii="Arial" w:hAnsi="Arial"/>
          <w:b/>
        </w:rPr>
        <w:t>uchwala,</w:t>
      </w:r>
      <w:r w:rsidR="00EB5E2E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co następuje:</w:t>
      </w:r>
    </w:p>
    <w:p w14:paraId="4A538EFA" w14:textId="77777777" w:rsidR="00121164" w:rsidRDefault="00121164" w:rsidP="007148C9">
      <w:pPr>
        <w:spacing w:before="240" w:line="276" w:lineRule="auto"/>
        <w:ind w:left="426"/>
        <w:jc w:val="center"/>
      </w:pPr>
    </w:p>
    <w:p w14:paraId="02A0F114" w14:textId="77777777" w:rsidR="00121164" w:rsidRDefault="00121164" w:rsidP="00EB5E2E">
      <w:pPr>
        <w:spacing w:line="276" w:lineRule="auto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§ 1</w:t>
      </w:r>
    </w:p>
    <w:p w14:paraId="734D4116" w14:textId="002F454D" w:rsidR="00121164" w:rsidRDefault="00121164" w:rsidP="007148C9">
      <w:pPr>
        <w:keepNext/>
        <w:spacing w:before="240" w:after="240" w:line="276" w:lineRule="auto"/>
        <w:jc w:val="both"/>
        <w:outlineLvl w:val="0"/>
        <w:rPr>
          <w:rFonts w:ascii="Arial" w:hAnsi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 xml:space="preserve">Wyraża się zgodę </w:t>
      </w:r>
      <w:r>
        <w:rPr>
          <w:rFonts w:ascii="Arial" w:hAnsi="Arial"/>
          <w:sz w:val="24"/>
          <w:szCs w:val="24"/>
        </w:rPr>
        <w:t xml:space="preserve">dla </w:t>
      </w:r>
      <w:r w:rsidR="00F6672D">
        <w:rPr>
          <w:rFonts w:ascii="Arial" w:hAnsi="Arial"/>
          <w:sz w:val="24"/>
          <w:szCs w:val="24"/>
        </w:rPr>
        <w:t xml:space="preserve">Regionalnego Ośrodka Polityki Społecznej w Rzeszowie </w:t>
      </w:r>
      <w:r>
        <w:rPr>
          <w:rFonts w:ascii="Arial" w:hAnsi="Arial"/>
          <w:sz w:val="24"/>
          <w:szCs w:val="24"/>
        </w:rPr>
        <w:t xml:space="preserve"> </w:t>
      </w:r>
      <w:r w:rsidR="00834DEC">
        <w:rPr>
          <w:rFonts w:ascii="Arial" w:hAnsi="Arial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 xml:space="preserve">na przedłużenie umowy najmu </w:t>
      </w:r>
      <w:r>
        <w:rPr>
          <w:rFonts w:ascii="Arial" w:hAnsi="Arial" w:cs="Arial"/>
          <w:sz w:val="24"/>
          <w:szCs w:val="24"/>
          <w:lang w:eastAsia="pl-PL"/>
        </w:rPr>
        <w:t>powierzchni</w:t>
      </w:r>
      <w:r w:rsidR="002516E5">
        <w:rPr>
          <w:rFonts w:ascii="Arial" w:hAnsi="Arial" w:cs="Arial"/>
          <w:sz w:val="24"/>
          <w:szCs w:val="24"/>
          <w:lang w:eastAsia="pl-PL"/>
        </w:rPr>
        <w:t xml:space="preserve"> </w:t>
      </w:r>
      <w:r w:rsidR="00F6672D">
        <w:rPr>
          <w:rFonts w:ascii="Arial" w:hAnsi="Arial" w:cs="Arial"/>
          <w:sz w:val="24"/>
          <w:szCs w:val="24"/>
          <w:lang w:eastAsia="pl-PL"/>
        </w:rPr>
        <w:t>1</w:t>
      </w:r>
      <w:r w:rsidR="00A678D4">
        <w:rPr>
          <w:rFonts w:ascii="Arial" w:hAnsi="Arial" w:cs="Arial"/>
          <w:sz w:val="24"/>
          <w:szCs w:val="24"/>
          <w:lang w:eastAsia="pl-PL"/>
        </w:rPr>
        <w:t>40</w:t>
      </w:r>
      <w:r w:rsidR="00F6672D">
        <w:rPr>
          <w:rFonts w:ascii="Arial" w:hAnsi="Arial" w:cs="Arial"/>
          <w:sz w:val="24"/>
          <w:szCs w:val="24"/>
          <w:lang w:eastAsia="pl-PL"/>
        </w:rPr>
        <w:t>,</w:t>
      </w:r>
      <w:r w:rsidR="00A678D4">
        <w:rPr>
          <w:rFonts w:ascii="Arial" w:hAnsi="Arial" w:cs="Arial"/>
          <w:sz w:val="24"/>
          <w:szCs w:val="24"/>
          <w:lang w:eastAsia="pl-PL"/>
        </w:rPr>
        <w:t>52</w:t>
      </w:r>
      <w:r w:rsidR="00A16E65">
        <w:rPr>
          <w:rFonts w:ascii="Arial" w:hAnsi="Arial" w:cs="Arial"/>
          <w:sz w:val="24"/>
          <w:szCs w:val="24"/>
          <w:lang w:eastAsia="pl-PL"/>
        </w:rPr>
        <w:t xml:space="preserve"> </w:t>
      </w:r>
      <w:r w:rsidR="002516E5">
        <w:rPr>
          <w:rFonts w:ascii="Arial" w:hAnsi="Arial" w:cs="Arial"/>
          <w:sz w:val="24"/>
          <w:szCs w:val="24"/>
          <w:lang w:eastAsia="pl-PL"/>
        </w:rPr>
        <w:t>m</w:t>
      </w:r>
      <w:r w:rsidR="002516E5" w:rsidRPr="002516E5"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 w:rsidR="002516E5">
        <w:rPr>
          <w:rFonts w:ascii="Arial" w:hAnsi="Arial" w:cs="Arial"/>
          <w:sz w:val="24"/>
          <w:szCs w:val="24"/>
          <w:lang w:eastAsia="pl-PL"/>
        </w:rPr>
        <w:t xml:space="preserve"> </w:t>
      </w:r>
      <w:r w:rsidR="00647ECD">
        <w:rPr>
          <w:rFonts w:ascii="Arial" w:hAnsi="Arial" w:cs="Arial"/>
          <w:sz w:val="24"/>
          <w:szCs w:val="24"/>
          <w:lang w:eastAsia="pl-PL"/>
        </w:rPr>
        <w:t xml:space="preserve">w suterenach, </w:t>
      </w:r>
      <w:r w:rsidR="002516E5">
        <w:rPr>
          <w:rFonts w:ascii="Arial" w:hAnsi="Arial" w:cs="Arial"/>
          <w:sz w:val="24"/>
          <w:szCs w:val="24"/>
          <w:lang w:eastAsia="pl-PL"/>
        </w:rPr>
        <w:t xml:space="preserve">w budynku administracyjnym </w:t>
      </w:r>
      <w:r w:rsidR="00F6672D">
        <w:rPr>
          <w:rFonts w:ascii="Arial" w:hAnsi="Arial" w:cs="Arial"/>
          <w:sz w:val="24"/>
          <w:szCs w:val="24"/>
          <w:lang w:eastAsia="pl-PL"/>
        </w:rPr>
        <w:t xml:space="preserve">przy ul. Hetmańskiej 9 w Rzeszowie </w:t>
      </w:r>
      <w:r w:rsidR="00CC7103">
        <w:rPr>
          <w:rFonts w:ascii="Arial" w:hAnsi="Arial" w:cs="Arial"/>
          <w:sz w:val="24"/>
          <w:szCs w:val="24"/>
          <w:lang w:eastAsia="pl-PL"/>
        </w:rPr>
        <w:t xml:space="preserve">na </w:t>
      </w:r>
      <w:r w:rsidR="002516E5">
        <w:rPr>
          <w:rFonts w:ascii="Arial" w:hAnsi="Arial" w:cs="Arial"/>
          <w:sz w:val="24"/>
          <w:szCs w:val="24"/>
          <w:lang w:eastAsia="pl-PL"/>
        </w:rPr>
        <w:t xml:space="preserve">czas </w:t>
      </w:r>
      <w:r w:rsidR="00A678D4">
        <w:rPr>
          <w:rFonts w:ascii="Arial" w:hAnsi="Arial" w:cs="Arial"/>
          <w:sz w:val="24"/>
          <w:szCs w:val="24"/>
          <w:lang w:eastAsia="pl-PL"/>
        </w:rPr>
        <w:t>nieoznaczony</w:t>
      </w:r>
      <w:r w:rsidR="002516E5">
        <w:rPr>
          <w:rFonts w:ascii="Arial" w:hAnsi="Arial" w:cs="Arial"/>
          <w:sz w:val="24"/>
          <w:szCs w:val="24"/>
          <w:lang w:eastAsia="pl-PL"/>
        </w:rPr>
        <w:t xml:space="preserve"> </w:t>
      </w:r>
      <w:r w:rsidR="00834DEC">
        <w:rPr>
          <w:rFonts w:ascii="Arial" w:hAnsi="Arial" w:cs="Arial"/>
          <w:sz w:val="24"/>
          <w:szCs w:val="24"/>
          <w:lang w:eastAsia="pl-PL"/>
        </w:rPr>
        <w:br/>
      </w:r>
      <w:r w:rsidR="002516E5">
        <w:rPr>
          <w:rFonts w:ascii="Arial" w:hAnsi="Arial" w:cs="Arial"/>
          <w:sz w:val="24"/>
          <w:szCs w:val="24"/>
          <w:lang w:eastAsia="pl-PL"/>
        </w:rPr>
        <w:t>od 01.01.202</w:t>
      </w:r>
      <w:r w:rsidR="00A678D4">
        <w:rPr>
          <w:rFonts w:ascii="Arial" w:hAnsi="Arial" w:cs="Arial"/>
          <w:sz w:val="24"/>
          <w:szCs w:val="24"/>
          <w:lang w:eastAsia="pl-PL"/>
        </w:rPr>
        <w:t>3</w:t>
      </w:r>
      <w:r w:rsidR="00DB5EA4">
        <w:rPr>
          <w:rFonts w:ascii="Arial" w:hAnsi="Arial" w:cs="Arial"/>
          <w:sz w:val="24"/>
          <w:szCs w:val="24"/>
          <w:lang w:eastAsia="pl-PL"/>
        </w:rPr>
        <w:t xml:space="preserve"> </w:t>
      </w:r>
      <w:r w:rsidR="002516E5">
        <w:rPr>
          <w:rFonts w:ascii="Arial" w:hAnsi="Arial" w:cs="Arial"/>
          <w:sz w:val="24"/>
          <w:szCs w:val="24"/>
          <w:lang w:eastAsia="pl-PL"/>
        </w:rPr>
        <w:t>r. dla Państwowego Gospodarstwa Wodnego Wody Polskie – Regionalnego Zarządu Gospodarki Wodnej w Rzeszowie, z przeznaczeniem na cele statutowe.</w:t>
      </w:r>
    </w:p>
    <w:p w14:paraId="20E8E635" w14:textId="050FEA1A" w:rsidR="00121164" w:rsidRDefault="00121164" w:rsidP="00EB5E2E">
      <w:pPr>
        <w:pStyle w:val="Tekstpodstawowy"/>
        <w:spacing w:line="276" w:lineRule="auto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</w:t>
      </w:r>
      <w:r w:rsidR="00EB5E2E">
        <w:rPr>
          <w:rFonts w:ascii="Arial" w:hAnsi="Arial"/>
          <w:sz w:val="24"/>
          <w:szCs w:val="24"/>
        </w:rPr>
        <w:t xml:space="preserve"> </w:t>
      </w:r>
      <w:r w:rsidR="002516E5">
        <w:rPr>
          <w:rFonts w:ascii="Arial" w:hAnsi="Arial"/>
          <w:sz w:val="24"/>
          <w:szCs w:val="24"/>
        </w:rPr>
        <w:t>2</w:t>
      </w:r>
    </w:p>
    <w:p w14:paraId="4E9494B4" w14:textId="77777777" w:rsidR="00EB5E2E" w:rsidRDefault="00EB5E2E" w:rsidP="00EB5E2E">
      <w:pPr>
        <w:pStyle w:val="Tekstpodstawowy"/>
        <w:spacing w:line="276" w:lineRule="auto"/>
        <w:jc w:val="center"/>
        <w:rPr>
          <w:rFonts w:ascii="Arial" w:hAnsi="Arial"/>
          <w:sz w:val="24"/>
          <w:szCs w:val="24"/>
        </w:rPr>
      </w:pPr>
    </w:p>
    <w:p w14:paraId="21D435BB" w14:textId="77777777" w:rsidR="00121164" w:rsidRDefault="00121164" w:rsidP="00121164">
      <w:pPr>
        <w:pStyle w:val="Tekstpodstawowy"/>
        <w:spacing w:line="276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Uchwała wchodzi w życie z dniem podjęcia.</w:t>
      </w:r>
    </w:p>
    <w:p w14:paraId="651DFC6E" w14:textId="77777777" w:rsidR="00121164" w:rsidRDefault="00121164" w:rsidP="00121164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br w:type="page"/>
      </w:r>
    </w:p>
    <w:p w14:paraId="4A69FC53" w14:textId="77777777" w:rsidR="00121164" w:rsidRDefault="00121164" w:rsidP="00121164">
      <w:pPr>
        <w:pStyle w:val="Tekstpodstawowy"/>
        <w:spacing w:line="276" w:lineRule="auto"/>
        <w:rPr>
          <w:rFonts w:ascii="Arial" w:hAnsi="Arial"/>
          <w:sz w:val="24"/>
          <w:szCs w:val="24"/>
        </w:rPr>
      </w:pPr>
    </w:p>
    <w:p w14:paraId="5F01D95D" w14:textId="77777777" w:rsidR="00121164" w:rsidRDefault="00121164" w:rsidP="00121164">
      <w:pPr>
        <w:pStyle w:val="Tekstpodstawowy"/>
        <w:spacing w:line="288" w:lineRule="auto"/>
        <w:rPr>
          <w:rFonts w:ascii="Arial" w:hAnsi="Arial"/>
        </w:rPr>
      </w:pPr>
    </w:p>
    <w:p w14:paraId="64FC9D20" w14:textId="77777777" w:rsidR="00121164" w:rsidRDefault="00121164" w:rsidP="00121164">
      <w:pPr>
        <w:pStyle w:val="Tekstpodstawowy"/>
        <w:spacing w:line="288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UZASADNIENIE</w:t>
      </w:r>
    </w:p>
    <w:p w14:paraId="4A24B462" w14:textId="77777777" w:rsidR="00121164" w:rsidRDefault="00121164" w:rsidP="00121164">
      <w:pPr>
        <w:pStyle w:val="Tekstpodstawowy"/>
        <w:spacing w:line="288" w:lineRule="auto"/>
        <w:rPr>
          <w:rFonts w:ascii="Arial" w:hAnsi="Arial"/>
          <w:b/>
        </w:rPr>
      </w:pPr>
    </w:p>
    <w:p w14:paraId="2F545804" w14:textId="3550E3EB" w:rsidR="00197002" w:rsidRDefault="00057E24" w:rsidP="00197002">
      <w:pPr>
        <w:keepNext/>
        <w:spacing w:line="360" w:lineRule="auto"/>
        <w:ind w:firstLine="708"/>
        <w:jc w:val="both"/>
        <w:outlineLvl w:val="0"/>
        <w:rPr>
          <w:rFonts w:ascii="Arial" w:hAnsi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Dyrektor </w:t>
      </w:r>
      <w:r w:rsidR="00F6672D">
        <w:rPr>
          <w:rFonts w:ascii="Arial" w:hAnsi="Arial" w:cs="Arial"/>
          <w:sz w:val="24"/>
          <w:szCs w:val="24"/>
          <w:lang w:eastAsia="pl-PL"/>
        </w:rPr>
        <w:t xml:space="preserve">Regionalnego Ośrodka Polityki Społecznej w Rzeszowie  </w:t>
      </w:r>
      <w:r>
        <w:rPr>
          <w:rFonts w:ascii="Arial" w:hAnsi="Arial" w:cs="Arial"/>
          <w:sz w:val="24"/>
          <w:szCs w:val="24"/>
          <w:lang w:eastAsia="pl-PL"/>
        </w:rPr>
        <w:t>zwrócił się z</w:t>
      </w:r>
      <w:r w:rsidR="00F6672D">
        <w:rPr>
          <w:rFonts w:ascii="Arial" w:hAnsi="Arial" w:cs="Arial"/>
          <w:sz w:val="24"/>
          <w:szCs w:val="24"/>
          <w:lang w:eastAsia="pl-PL"/>
        </w:rPr>
        <w:t> </w:t>
      </w:r>
      <w:r>
        <w:rPr>
          <w:rFonts w:ascii="Arial" w:hAnsi="Arial" w:cs="Arial"/>
          <w:sz w:val="24"/>
          <w:szCs w:val="24"/>
          <w:lang w:eastAsia="pl-PL"/>
        </w:rPr>
        <w:t xml:space="preserve">wnioskiem o wyrażenie zgody na przedłużenie umowy najmu powierzchni </w:t>
      </w:r>
      <w:r w:rsidR="00197002">
        <w:rPr>
          <w:rFonts w:ascii="Arial" w:hAnsi="Arial" w:cs="Arial"/>
          <w:sz w:val="24"/>
          <w:szCs w:val="24"/>
          <w:lang w:eastAsia="pl-PL"/>
        </w:rPr>
        <w:t>1</w:t>
      </w:r>
      <w:r w:rsidR="00A678D4">
        <w:rPr>
          <w:rFonts w:ascii="Arial" w:hAnsi="Arial" w:cs="Arial"/>
          <w:sz w:val="24"/>
          <w:szCs w:val="24"/>
          <w:lang w:eastAsia="pl-PL"/>
        </w:rPr>
        <w:t>40</w:t>
      </w:r>
      <w:r w:rsidR="00197002">
        <w:rPr>
          <w:rFonts w:ascii="Arial" w:hAnsi="Arial" w:cs="Arial"/>
          <w:sz w:val="24"/>
          <w:szCs w:val="24"/>
          <w:lang w:eastAsia="pl-PL"/>
        </w:rPr>
        <w:t>,</w:t>
      </w:r>
      <w:r w:rsidR="00A678D4">
        <w:rPr>
          <w:rFonts w:ascii="Arial" w:hAnsi="Arial" w:cs="Arial"/>
          <w:sz w:val="24"/>
          <w:szCs w:val="24"/>
          <w:lang w:eastAsia="pl-PL"/>
        </w:rPr>
        <w:t>52</w:t>
      </w:r>
      <w:r>
        <w:rPr>
          <w:rFonts w:ascii="Arial" w:hAnsi="Arial" w:cs="Arial"/>
          <w:sz w:val="24"/>
          <w:szCs w:val="24"/>
          <w:lang w:eastAsia="pl-PL"/>
        </w:rPr>
        <w:t xml:space="preserve"> m</w:t>
      </w:r>
      <w:r w:rsidRPr="00057E24"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="00647ECD">
        <w:rPr>
          <w:rFonts w:ascii="Arial" w:hAnsi="Arial" w:cs="Arial"/>
          <w:sz w:val="24"/>
          <w:szCs w:val="24"/>
          <w:lang w:eastAsia="pl-PL"/>
        </w:rPr>
        <w:t xml:space="preserve">w sutenerach, </w:t>
      </w:r>
      <w:r>
        <w:rPr>
          <w:rFonts w:ascii="Arial" w:hAnsi="Arial" w:cs="Arial"/>
          <w:sz w:val="24"/>
          <w:szCs w:val="24"/>
          <w:lang w:eastAsia="pl-PL"/>
        </w:rPr>
        <w:t xml:space="preserve">w budynku administracyjnym </w:t>
      </w:r>
      <w:r w:rsidR="00711C89">
        <w:rPr>
          <w:rFonts w:ascii="Arial" w:hAnsi="Arial" w:cs="Arial"/>
          <w:sz w:val="24"/>
          <w:szCs w:val="24"/>
          <w:lang w:eastAsia="pl-PL"/>
        </w:rPr>
        <w:t xml:space="preserve"> </w:t>
      </w:r>
      <w:r w:rsidR="00197002">
        <w:rPr>
          <w:rFonts w:ascii="Arial" w:hAnsi="Arial" w:cs="Arial"/>
          <w:sz w:val="24"/>
          <w:szCs w:val="24"/>
          <w:lang w:eastAsia="pl-PL"/>
        </w:rPr>
        <w:t xml:space="preserve">przy ul. Hetmańskiej 9 w Rzeszowie </w:t>
      </w:r>
      <w:r w:rsidR="00CC7103">
        <w:rPr>
          <w:rFonts w:ascii="Arial" w:hAnsi="Arial" w:cs="Arial"/>
          <w:sz w:val="24"/>
          <w:szCs w:val="24"/>
          <w:lang w:eastAsia="pl-PL"/>
        </w:rPr>
        <w:t xml:space="preserve">na </w:t>
      </w:r>
      <w:r w:rsidR="00197002">
        <w:rPr>
          <w:rFonts w:ascii="Arial" w:hAnsi="Arial" w:cs="Arial"/>
          <w:sz w:val="24"/>
          <w:szCs w:val="24"/>
          <w:lang w:eastAsia="pl-PL"/>
        </w:rPr>
        <w:t xml:space="preserve">czas </w:t>
      </w:r>
      <w:r w:rsidR="00A678D4">
        <w:rPr>
          <w:rFonts w:ascii="Arial" w:hAnsi="Arial" w:cs="Arial"/>
          <w:sz w:val="24"/>
          <w:szCs w:val="24"/>
          <w:lang w:eastAsia="pl-PL"/>
        </w:rPr>
        <w:t>nie</w:t>
      </w:r>
      <w:r w:rsidR="00197002">
        <w:rPr>
          <w:rFonts w:ascii="Arial" w:hAnsi="Arial" w:cs="Arial"/>
          <w:sz w:val="24"/>
          <w:szCs w:val="24"/>
          <w:lang w:eastAsia="pl-PL"/>
        </w:rPr>
        <w:t>oznaczony tj. od 01.</w:t>
      </w:r>
      <w:r w:rsidR="00A678D4">
        <w:rPr>
          <w:rFonts w:ascii="Arial" w:hAnsi="Arial" w:cs="Arial"/>
          <w:sz w:val="24"/>
          <w:szCs w:val="24"/>
          <w:lang w:eastAsia="pl-PL"/>
        </w:rPr>
        <w:t>01.2023</w:t>
      </w:r>
      <w:r w:rsidR="00197002">
        <w:rPr>
          <w:rFonts w:ascii="Arial" w:hAnsi="Arial" w:cs="Arial"/>
          <w:sz w:val="24"/>
          <w:szCs w:val="24"/>
          <w:lang w:eastAsia="pl-PL"/>
        </w:rPr>
        <w:t xml:space="preserve"> </w:t>
      </w:r>
      <w:r w:rsidR="00E1454D">
        <w:rPr>
          <w:rFonts w:ascii="Arial" w:hAnsi="Arial" w:cs="Arial"/>
          <w:sz w:val="24"/>
          <w:szCs w:val="24"/>
          <w:lang w:eastAsia="pl-PL"/>
        </w:rPr>
        <w:t xml:space="preserve">r. </w:t>
      </w:r>
      <w:r w:rsidR="00197002">
        <w:rPr>
          <w:rFonts w:ascii="Arial" w:hAnsi="Arial" w:cs="Arial"/>
          <w:sz w:val="24"/>
          <w:szCs w:val="24"/>
          <w:lang w:eastAsia="pl-PL"/>
        </w:rPr>
        <w:t>dla Państwowego Gospodarstwa Wodnego Wody Polskie – Regionalnego Zarządu Gospodarki Wodnej w Rzeszowie, z</w:t>
      </w:r>
      <w:r w:rsidR="00711C89">
        <w:rPr>
          <w:rFonts w:ascii="Arial" w:hAnsi="Arial" w:cs="Arial"/>
          <w:sz w:val="24"/>
          <w:szCs w:val="24"/>
          <w:lang w:eastAsia="pl-PL"/>
        </w:rPr>
        <w:t> </w:t>
      </w:r>
      <w:r w:rsidR="00197002">
        <w:rPr>
          <w:rFonts w:ascii="Arial" w:hAnsi="Arial" w:cs="Arial"/>
          <w:sz w:val="24"/>
          <w:szCs w:val="24"/>
          <w:lang w:eastAsia="pl-PL"/>
        </w:rPr>
        <w:t>przeznaczeniem na cele statutowe.</w:t>
      </w:r>
      <w:r w:rsidR="00197002">
        <w:rPr>
          <w:rFonts w:ascii="Arial" w:hAnsi="Arial"/>
          <w:sz w:val="24"/>
          <w:szCs w:val="24"/>
          <w:lang w:eastAsia="pl-PL"/>
        </w:rPr>
        <w:t xml:space="preserve"> </w:t>
      </w:r>
    </w:p>
    <w:p w14:paraId="0F30925E" w14:textId="7D9E14D8" w:rsidR="00D22C47" w:rsidRPr="00197002" w:rsidRDefault="003B3369" w:rsidP="00197002">
      <w:pPr>
        <w:keepNext/>
        <w:spacing w:line="360" w:lineRule="auto"/>
        <w:jc w:val="both"/>
        <w:outlineLvl w:val="0"/>
        <w:rPr>
          <w:rFonts w:ascii="Arial" w:hAnsi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Dotychczasowe</w:t>
      </w:r>
      <w:r w:rsidR="004208A4">
        <w:rPr>
          <w:rFonts w:ascii="Arial" w:hAnsi="Arial" w:cs="Arial"/>
          <w:sz w:val="24"/>
          <w:szCs w:val="24"/>
          <w:lang w:eastAsia="pl-PL"/>
        </w:rPr>
        <w:t xml:space="preserve"> umowy najmu zawierane były na </w:t>
      </w:r>
      <w:r w:rsidR="00683EB6">
        <w:rPr>
          <w:rFonts w:ascii="Arial" w:hAnsi="Arial" w:cs="Arial"/>
          <w:sz w:val="24"/>
          <w:szCs w:val="24"/>
          <w:lang w:eastAsia="pl-PL"/>
        </w:rPr>
        <w:t xml:space="preserve">czas oznaczony na </w:t>
      </w:r>
      <w:r w:rsidR="00D22C47">
        <w:rPr>
          <w:rFonts w:ascii="Arial" w:hAnsi="Arial" w:cs="Arial"/>
          <w:sz w:val="24"/>
          <w:szCs w:val="24"/>
          <w:lang w:eastAsia="pl-PL"/>
        </w:rPr>
        <w:t>podstawie</w:t>
      </w:r>
      <w:r w:rsidR="004208A4">
        <w:rPr>
          <w:rFonts w:ascii="Arial" w:hAnsi="Arial" w:cs="Arial"/>
          <w:sz w:val="24"/>
          <w:szCs w:val="24"/>
          <w:lang w:eastAsia="pl-PL"/>
        </w:rPr>
        <w:t xml:space="preserve"> nadanych </w:t>
      </w:r>
      <w:r w:rsidR="00D22C47">
        <w:rPr>
          <w:rFonts w:ascii="Arial" w:hAnsi="Arial" w:cs="Arial"/>
          <w:sz w:val="24"/>
          <w:szCs w:val="24"/>
          <w:lang w:eastAsia="pl-PL"/>
        </w:rPr>
        <w:t>numerów</w:t>
      </w:r>
      <w:r w:rsidR="004208A4">
        <w:rPr>
          <w:rFonts w:ascii="Arial" w:hAnsi="Arial" w:cs="Arial"/>
          <w:sz w:val="24"/>
          <w:szCs w:val="24"/>
          <w:lang w:eastAsia="pl-PL"/>
        </w:rPr>
        <w:t xml:space="preserve"> rejestrowy</w:t>
      </w:r>
      <w:r w:rsidR="00D22C47">
        <w:rPr>
          <w:rFonts w:ascii="Arial" w:hAnsi="Arial" w:cs="Arial"/>
          <w:sz w:val="24"/>
          <w:szCs w:val="24"/>
          <w:lang w:eastAsia="pl-PL"/>
        </w:rPr>
        <w:t>ch</w:t>
      </w:r>
      <w:r w:rsidR="004208A4">
        <w:rPr>
          <w:rFonts w:ascii="Arial" w:hAnsi="Arial" w:cs="Arial"/>
          <w:sz w:val="24"/>
          <w:szCs w:val="24"/>
          <w:lang w:eastAsia="pl-PL"/>
        </w:rPr>
        <w:t xml:space="preserve"> </w:t>
      </w:r>
      <w:r w:rsidR="00683EB6">
        <w:rPr>
          <w:rFonts w:ascii="Arial" w:hAnsi="Arial" w:cs="Arial"/>
          <w:sz w:val="24"/>
          <w:szCs w:val="24"/>
          <w:lang w:eastAsia="pl-PL"/>
        </w:rPr>
        <w:t>oraz na podstawie Uchwały Nr XLII/716/21 Sejmiku Województwa Podkarpackiego z dnia 29 listopada 2021</w:t>
      </w:r>
      <w:r w:rsidR="00AB1753">
        <w:rPr>
          <w:rFonts w:ascii="Arial" w:hAnsi="Arial" w:cs="Arial"/>
          <w:sz w:val="24"/>
          <w:szCs w:val="24"/>
          <w:lang w:eastAsia="pl-PL"/>
        </w:rPr>
        <w:t xml:space="preserve"> </w:t>
      </w:r>
      <w:r w:rsidR="00683EB6">
        <w:rPr>
          <w:rFonts w:ascii="Arial" w:hAnsi="Arial" w:cs="Arial"/>
          <w:sz w:val="24"/>
          <w:szCs w:val="24"/>
          <w:lang w:eastAsia="pl-PL"/>
        </w:rPr>
        <w:t xml:space="preserve">r. </w:t>
      </w:r>
    </w:p>
    <w:p w14:paraId="09303AD0" w14:textId="1EDE78AE" w:rsidR="004E6321" w:rsidRDefault="00D22C47" w:rsidP="004E6321">
      <w:pPr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ab/>
      </w:r>
      <w:r w:rsidR="003B3369">
        <w:rPr>
          <w:rFonts w:ascii="Arial" w:hAnsi="Arial" w:cs="Arial"/>
          <w:sz w:val="24"/>
          <w:szCs w:val="24"/>
          <w:lang w:eastAsia="pl-PL"/>
        </w:rPr>
        <w:t>Najemca będzie płacił Wynajmującemu czynsz w wysokości 2</w:t>
      </w:r>
      <w:r w:rsidR="00365362">
        <w:rPr>
          <w:rFonts w:ascii="Arial" w:hAnsi="Arial" w:cs="Arial"/>
          <w:sz w:val="24"/>
          <w:szCs w:val="24"/>
          <w:lang w:eastAsia="pl-PL"/>
        </w:rPr>
        <w:t>8</w:t>
      </w:r>
      <w:r w:rsidR="003B3369">
        <w:rPr>
          <w:rFonts w:ascii="Arial" w:hAnsi="Arial" w:cs="Arial"/>
          <w:sz w:val="24"/>
          <w:szCs w:val="24"/>
          <w:lang w:eastAsia="pl-PL"/>
        </w:rPr>
        <w:t>,00 zł za 1m</w:t>
      </w:r>
      <w:r w:rsidR="003B3369" w:rsidRPr="003B3369">
        <w:rPr>
          <w:rFonts w:ascii="Arial" w:hAnsi="Arial" w:cs="Arial"/>
          <w:sz w:val="24"/>
          <w:szCs w:val="24"/>
          <w:vertAlign w:val="superscript"/>
          <w:lang w:eastAsia="pl-PL"/>
        </w:rPr>
        <w:t xml:space="preserve">2 </w:t>
      </w:r>
      <w:r w:rsidR="003B3369">
        <w:rPr>
          <w:rFonts w:ascii="Arial" w:hAnsi="Arial" w:cs="Arial"/>
          <w:sz w:val="24"/>
          <w:szCs w:val="24"/>
          <w:lang w:eastAsia="pl-PL"/>
        </w:rPr>
        <w:t>powierzchni użytkowej.</w:t>
      </w:r>
      <w:r w:rsidR="004E6321">
        <w:rPr>
          <w:rFonts w:ascii="Arial" w:hAnsi="Arial" w:cs="Arial"/>
          <w:sz w:val="24"/>
          <w:szCs w:val="24"/>
          <w:lang w:eastAsia="pl-PL"/>
        </w:rPr>
        <w:t xml:space="preserve"> </w:t>
      </w:r>
    </w:p>
    <w:p w14:paraId="15F9440A" w14:textId="527EB227" w:rsidR="003B3369" w:rsidRDefault="003B3369" w:rsidP="003B3369">
      <w:pPr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Kwota czynszu zawiera opłaty związane z kosztami eksploatacji budynku obejmujące, m.in.: ogrzewanie budynku, opłatę za przeglądy budynku, opłatę za monitoring </w:t>
      </w:r>
      <w:r w:rsidR="006146D0">
        <w:rPr>
          <w:rFonts w:ascii="Arial" w:hAnsi="Arial" w:cs="Arial"/>
          <w:sz w:val="24"/>
          <w:szCs w:val="24"/>
          <w:lang w:eastAsia="pl-PL"/>
        </w:rPr>
        <w:br/>
      </w:r>
      <w:r>
        <w:rPr>
          <w:rFonts w:ascii="Arial" w:hAnsi="Arial" w:cs="Arial"/>
          <w:sz w:val="24"/>
          <w:szCs w:val="24"/>
          <w:lang w:eastAsia="pl-PL"/>
        </w:rPr>
        <w:t xml:space="preserve">i konserwację systemu alarmowego, opłatę za gospodarowanie odpadami komunalnymi, podatek od nieruchomości, opłatę za trwały zarząd, zużycie wody z odprowadzaniem ścieków, opłatę za energię elektryczną oraz utrzymanie powierzchni wspólnie użytkowanych. </w:t>
      </w:r>
    </w:p>
    <w:p w14:paraId="66477B35" w14:textId="34929B41" w:rsidR="00D22C47" w:rsidRPr="00057E24" w:rsidRDefault="004913D3" w:rsidP="004913D3">
      <w:pPr>
        <w:spacing w:line="360" w:lineRule="auto"/>
        <w:ind w:firstLine="360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W związku z tym, że udostępnianie części przedmiotowej nieruchomości nie koliduje z działalnością statutową </w:t>
      </w:r>
      <w:r w:rsidR="003B3369">
        <w:rPr>
          <w:rFonts w:ascii="Arial" w:hAnsi="Arial" w:cs="Arial"/>
          <w:sz w:val="24"/>
          <w:szCs w:val="24"/>
          <w:lang w:eastAsia="pl-PL"/>
        </w:rPr>
        <w:t>ROPS</w:t>
      </w:r>
      <w:r>
        <w:rPr>
          <w:rFonts w:ascii="Arial" w:hAnsi="Arial" w:cs="Arial"/>
          <w:sz w:val="24"/>
          <w:szCs w:val="24"/>
          <w:lang w:eastAsia="pl-PL"/>
        </w:rPr>
        <w:t xml:space="preserve"> w Rzeszowie proponuje się wyrazić zgodę Dyrektorowi na najem części przedmiotowej nieruchomości na czas </w:t>
      </w:r>
      <w:r w:rsidR="00353331">
        <w:rPr>
          <w:rFonts w:ascii="Arial" w:hAnsi="Arial" w:cs="Arial"/>
          <w:sz w:val="24"/>
          <w:szCs w:val="24"/>
          <w:lang w:eastAsia="pl-PL"/>
        </w:rPr>
        <w:t>nie</w:t>
      </w:r>
      <w:r>
        <w:rPr>
          <w:rFonts w:ascii="Arial" w:hAnsi="Arial" w:cs="Arial"/>
          <w:sz w:val="24"/>
          <w:szCs w:val="24"/>
          <w:lang w:eastAsia="pl-PL"/>
        </w:rPr>
        <w:t>oznaczony od dnia 01.01.202</w:t>
      </w:r>
      <w:r w:rsidR="00353331">
        <w:rPr>
          <w:rFonts w:ascii="Arial" w:hAnsi="Arial" w:cs="Arial"/>
          <w:sz w:val="24"/>
          <w:szCs w:val="24"/>
          <w:lang w:eastAsia="pl-PL"/>
        </w:rPr>
        <w:t>3</w:t>
      </w:r>
      <w:r w:rsidR="00AB1753">
        <w:rPr>
          <w:rFonts w:ascii="Arial" w:hAnsi="Arial" w:cs="Arial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  <w:lang w:eastAsia="pl-PL"/>
        </w:rPr>
        <w:t xml:space="preserve">r. </w:t>
      </w:r>
    </w:p>
    <w:p w14:paraId="5F5ADF17" w14:textId="77777777" w:rsidR="00057E24" w:rsidRDefault="00057E24" w:rsidP="00057E24">
      <w:pPr>
        <w:spacing w:line="360" w:lineRule="auto"/>
      </w:pPr>
    </w:p>
    <w:sectPr w:rsidR="00057E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E4901"/>
    <w:multiLevelType w:val="hybridMultilevel"/>
    <w:tmpl w:val="AF0E23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B60943"/>
    <w:multiLevelType w:val="hybridMultilevel"/>
    <w:tmpl w:val="25C0B7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18378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055982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5B8"/>
    <w:rsid w:val="00057E24"/>
    <w:rsid w:val="001005AA"/>
    <w:rsid w:val="00121164"/>
    <w:rsid w:val="001713DA"/>
    <w:rsid w:val="00197002"/>
    <w:rsid w:val="0020218C"/>
    <w:rsid w:val="002516E5"/>
    <w:rsid w:val="00261519"/>
    <w:rsid w:val="003145B8"/>
    <w:rsid w:val="00353331"/>
    <w:rsid w:val="00365362"/>
    <w:rsid w:val="003B3369"/>
    <w:rsid w:val="004208A4"/>
    <w:rsid w:val="004802AD"/>
    <w:rsid w:val="004913D3"/>
    <w:rsid w:val="004A12C7"/>
    <w:rsid w:val="004D1161"/>
    <w:rsid w:val="004E6321"/>
    <w:rsid w:val="005E7CB5"/>
    <w:rsid w:val="006146D0"/>
    <w:rsid w:val="00647ECD"/>
    <w:rsid w:val="00683EB6"/>
    <w:rsid w:val="00711C89"/>
    <w:rsid w:val="007148C9"/>
    <w:rsid w:val="00834DEC"/>
    <w:rsid w:val="008D1C52"/>
    <w:rsid w:val="009A06FB"/>
    <w:rsid w:val="00A16E65"/>
    <w:rsid w:val="00A678D4"/>
    <w:rsid w:val="00AB1753"/>
    <w:rsid w:val="00B22DAE"/>
    <w:rsid w:val="00C23D14"/>
    <w:rsid w:val="00C65548"/>
    <w:rsid w:val="00CC7103"/>
    <w:rsid w:val="00D22C47"/>
    <w:rsid w:val="00D61809"/>
    <w:rsid w:val="00DB5EA4"/>
    <w:rsid w:val="00DC1275"/>
    <w:rsid w:val="00E1454D"/>
    <w:rsid w:val="00EB5E2E"/>
    <w:rsid w:val="00F66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C12E6"/>
  <w15:chartTrackingRefBased/>
  <w15:docId w15:val="{5CBD77E9-DA70-4E93-A0C9-E048F6982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11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121164"/>
    <w:pPr>
      <w:keepNext/>
      <w:jc w:val="center"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21164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Lista">
    <w:name w:val="List"/>
    <w:basedOn w:val="Normalny"/>
    <w:semiHidden/>
    <w:unhideWhenUsed/>
    <w:qFormat/>
    <w:rsid w:val="00121164"/>
    <w:pPr>
      <w:ind w:left="283" w:hanging="283"/>
    </w:pPr>
  </w:style>
  <w:style w:type="paragraph" w:styleId="Tekstpodstawowy">
    <w:name w:val="Body Text"/>
    <w:basedOn w:val="Normalny"/>
    <w:link w:val="TekstpodstawowyZnak"/>
    <w:semiHidden/>
    <w:unhideWhenUsed/>
    <w:qFormat/>
    <w:rsid w:val="0012116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12116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Nagwek11">
    <w:name w:val="Nagłówek 11"/>
    <w:basedOn w:val="Normalny"/>
    <w:next w:val="Normalny"/>
    <w:qFormat/>
    <w:rsid w:val="00121164"/>
    <w:pPr>
      <w:keepNext/>
      <w:ind w:right="-142"/>
      <w:outlineLvl w:val="0"/>
    </w:pPr>
    <w:rPr>
      <w:sz w:val="24"/>
    </w:rPr>
  </w:style>
  <w:style w:type="paragraph" w:styleId="Akapitzlist">
    <w:name w:val="List Paragraph"/>
    <w:basedOn w:val="Normalny"/>
    <w:uiPriority w:val="34"/>
    <w:qFormat/>
    <w:rsid w:val="00D22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1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557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441_9057_22</vt:lpstr>
    </vt:vector>
  </TitlesOfParts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441_9057_22</dc:title>
  <dc:subject/>
  <dc:creator>Lech Katarzyna</dc:creator>
  <cp:keywords/>
  <dc:description/>
  <cp:lastModifiedBy>.</cp:lastModifiedBy>
  <cp:revision>16</cp:revision>
  <cp:lastPrinted>2022-11-10T08:15:00Z</cp:lastPrinted>
  <dcterms:created xsi:type="dcterms:W3CDTF">2022-11-25T08:25:00Z</dcterms:created>
  <dcterms:modified xsi:type="dcterms:W3CDTF">2022-12-12T10:10:00Z</dcterms:modified>
</cp:coreProperties>
</file>