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E85C" w14:textId="04D68709" w:rsidR="00FB6896" w:rsidRPr="00FB6896" w:rsidRDefault="00FB6896" w:rsidP="00FB6896">
      <w:pPr>
        <w:spacing w:line="240" w:lineRule="auto"/>
        <w:jc w:val="center"/>
        <w:rPr>
          <w:rFonts w:ascii="Arial" w:hAnsi="Arial"/>
          <w:b/>
          <w:bCs/>
          <w:szCs w:val="24"/>
        </w:rPr>
      </w:pPr>
      <w:bookmarkStart w:id="0" w:name="_Hlk96931572"/>
      <w:r w:rsidRPr="00FB6896">
        <w:rPr>
          <w:rFonts w:ascii="Arial" w:hAnsi="Arial"/>
          <w:b/>
          <w:bCs/>
          <w:szCs w:val="24"/>
        </w:rPr>
        <w:t xml:space="preserve">UCHWAŁA Nr 445/ </w:t>
      </w:r>
      <w:r>
        <w:rPr>
          <w:rFonts w:ascii="Arial" w:hAnsi="Arial"/>
          <w:b/>
          <w:bCs/>
          <w:szCs w:val="24"/>
        </w:rPr>
        <w:t>9238</w:t>
      </w:r>
      <w:r w:rsidRPr="00FB6896">
        <w:rPr>
          <w:rFonts w:ascii="Arial" w:hAnsi="Arial"/>
          <w:b/>
          <w:bCs/>
          <w:szCs w:val="24"/>
        </w:rPr>
        <w:t xml:space="preserve"> /22</w:t>
      </w:r>
    </w:p>
    <w:p w14:paraId="5A8BE68A" w14:textId="77777777" w:rsidR="00FB6896" w:rsidRPr="00FB6896" w:rsidRDefault="00FB6896" w:rsidP="00FB6896">
      <w:pPr>
        <w:spacing w:line="240" w:lineRule="auto"/>
        <w:jc w:val="center"/>
        <w:rPr>
          <w:rFonts w:ascii="Arial" w:hAnsi="Arial"/>
          <w:b/>
          <w:bCs/>
          <w:szCs w:val="24"/>
        </w:rPr>
      </w:pPr>
      <w:r w:rsidRPr="00FB6896">
        <w:rPr>
          <w:rFonts w:ascii="Arial" w:hAnsi="Arial"/>
          <w:b/>
          <w:bCs/>
          <w:szCs w:val="24"/>
        </w:rPr>
        <w:t>ZARZĄDU WOJEWÓDZTWA PODKARPACKIEGO</w:t>
      </w:r>
    </w:p>
    <w:p w14:paraId="44182329" w14:textId="77777777" w:rsidR="00FB6896" w:rsidRPr="00FB6896" w:rsidRDefault="00FB6896" w:rsidP="00FB6896">
      <w:pPr>
        <w:spacing w:line="240" w:lineRule="auto"/>
        <w:jc w:val="center"/>
        <w:rPr>
          <w:rFonts w:ascii="Arial" w:hAnsi="Arial"/>
          <w:szCs w:val="24"/>
        </w:rPr>
      </w:pPr>
      <w:r w:rsidRPr="00FB6896">
        <w:rPr>
          <w:rFonts w:ascii="Arial" w:hAnsi="Arial"/>
          <w:b/>
          <w:bCs/>
          <w:szCs w:val="24"/>
        </w:rPr>
        <w:t>w RZESZOWIE</w:t>
      </w:r>
    </w:p>
    <w:p w14:paraId="6D09AC5D" w14:textId="77777777" w:rsidR="00FB6896" w:rsidRPr="00FB6896" w:rsidRDefault="00FB6896" w:rsidP="00FB6896">
      <w:pPr>
        <w:spacing w:line="240" w:lineRule="auto"/>
        <w:jc w:val="center"/>
        <w:rPr>
          <w:rFonts w:ascii="Arial" w:hAnsi="Arial"/>
          <w:szCs w:val="24"/>
        </w:rPr>
      </w:pPr>
      <w:r w:rsidRPr="00FB6896">
        <w:rPr>
          <w:rFonts w:ascii="Arial" w:hAnsi="Arial"/>
          <w:szCs w:val="24"/>
        </w:rPr>
        <w:t>z dnia 20 grudnia 2022 r.</w:t>
      </w:r>
    </w:p>
    <w:bookmarkEnd w:id="0"/>
    <w:p w14:paraId="5B6AEDE5" w14:textId="77777777" w:rsidR="00FB6896" w:rsidRDefault="00FB6896" w:rsidP="00AE12A8">
      <w:pPr>
        <w:pStyle w:val="Nagwek2"/>
        <w:jc w:val="center"/>
        <w:rPr>
          <w:rFonts w:ascii="Arial" w:hAnsi="Arial" w:cs="Arial"/>
          <w:b/>
          <w:color w:val="000000" w:themeColor="text1"/>
        </w:rPr>
      </w:pPr>
    </w:p>
    <w:p w14:paraId="180F28B6" w14:textId="3EA1ACB2" w:rsidR="00AE12A8" w:rsidRDefault="00AE12A8" w:rsidP="00FB6896">
      <w:pPr>
        <w:pStyle w:val="Nagwek2"/>
        <w:spacing w:before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w sprawie przyznania rocznej nagrody za 2021 r. Dyrektorowi</w:t>
      </w:r>
    </w:p>
    <w:p w14:paraId="189984F8" w14:textId="48E8168A" w:rsidR="00AE12A8" w:rsidRDefault="00AE12A8" w:rsidP="00FB6896">
      <w:pPr>
        <w:pStyle w:val="Nagwek2"/>
        <w:spacing w:before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Klinicznego Szpitala Wojewódzkiego Nr 1 im. Fryderyka Chopina </w:t>
      </w:r>
      <w:r>
        <w:rPr>
          <w:rFonts w:ascii="Arial" w:hAnsi="Arial" w:cs="Arial"/>
          <w:b/>
          <w:color w:val="000000" w:themeColor="text1"/>
        </w:rPr>
        <w:br/>
        <w:t>w Rzeszowie.</w:t>
      </w:r>
    </w:p>
    <w:p w14:paraId="548ED012" w14:textId="2F8F6B99" w:rsidR="00AE12A8" w:rsidRDefault="00AE12A8" w:rsidP="00AE12A8">
      <w:pPr>
        <w:overflowPunct w:val="0"/>
        <w:autoSpaceDE w:val="0"/>
        <w:autoSpaceDN w:val="0"/>
        <w:adjustRightInd w:val="0"/>
        <w:spacing w:before="24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późn. zm. oraz uchwały </w:t>
      </w:r>
      <w:r>
        <w:rPr>
          <w:rFonts w:ascii="Arial" w:hAnsi="Arial" w:cs="Arial"/>
          <w:szCs w:val="24"/>
        </w:rPr>
        <w:br/>
      </w:r>
      <w:bookmarkStart w:id="1" w:name="_Hlk122345103"/>
      <w:r>
        <w:rPr>
          <w:rFonts w:ascii="Arial" w:hAnsi="Arial" w:cs="Arial"/>
          <w:szCs w:val="24"/>
        </w:rPr>
        <w:t xml:space="preserve">Rady Społecznej Klinicznego Szpitala Wojewódzkiego Nr 1 im. Fryderyka Chopina </w:t>
      </w:r>
      <w:r w:rsidR="00F62BBB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w Rzeszowie z dnia 19 grudnia 2022 r.</w:t>
      </w:r>
      <w:r w:rsidR="00F62BBB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F62BBB">
        <w:rPr>
          <w:rFonts w:ascii="Arial" w:hAnsi="Arial" w:cs="Arial"/>
          <w:szCs w:val="24"/>
        </w:rPr>
        <w:t xml:space="preserve">Nr 87/XII/2022 </w:t>
      </w:r>
      <w:r>
        <w:rPr>
          <w:rFonts w:ascii="Arial" w:hAnsi="Arial" w:cs="Arial"/>
          <w:szCs w:val="24"/>
        </w:rPr>
        <w:t xml:space="preserve">w sprawie wniosku </w:t>
      </w:r>
      <w:r>
        <w:rPr>
          <w:rFonts w:ascii="Arial" w:hAnsi="Arial" w:cs="Arial"/>
          <w:szCs w:val="24"/>
        </w:rPr>
        <w:br/>
        <w:t xml:space="preserve">o przyznanie </w:t>
      </w:r>
      <w:r w:rsidR="00F62BBB">
        <w:rPr>
          <w:rFonts w:ascii="Arial" w:hAnsi="Arial" w:cs="Arial"/>
          <w:szCs w:val="24"/>
        </w:rPr>
        <w:t xml:space="preserve">nagrody rocznej </w:t>
      </w:r>
      <w:r>
        <w:rPr>
          <w:rFonts w:ascii="Arial" w:hAnsi="Arial" w:cs="Arial"/>
          <w:szCs w:val="24"/>
        </w:rPr>
        <w:t xml:space="preserve">Dyrektorowi Klinicznego Szpitala Wojewódzkiego </w:t>
      </w:r>
      <w:r w:rsidR="00F62BBB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Nr 1 im. </w:t>
      </w:r>
      <w:r w:rsidR="004C6528">
        <w:rPr>
          <w:rFonts w:ascii="Arial" w:hAnsi="Arial" w:cs="Arial"/>
          <w:szCs w:val="24"/>
        </w:rPr>
        <w:t>Fryderyka Chopina</w:t>
      </w:r>
      <w:r>
        <w:rPr>
          <w:rFonts w:ascii="Arial" w:hAnsi="Arial" w:cs="Arial"/>
          <w:szCs w:val="24"/>
        </w:rPr>
        <w:t xml:space="preserve"> w Rzeszowie</w:t>
      </w:r>
      <w:r w:rsidR="00F62BBB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bookmarkEnd w:id="1"/>
    <w:p w14:paraId="05D1224D" w14:textId="0DBD9FA1" w:rsidR="00AE12A8" w:rsidRDefault="00AE12A8" w:rsidP="00FB6896">
      <w:pPr>
        <w:overflowPunct w:val="0"/>
        <w:autoSpaceDE w:val="0"/>
        <w:autoSpaceDN w:val="0"/>
        <w:adjustRightInd w:val="0"/>
        <w:spacing w:before="24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Zarząd Województwa Podkarpackiego </w:t>
      </w:r>
      <w:r w:rsidR="00FB6896">
        <w:rPr>
          <w:rFonts w:ascii="Arial" w:hAnsi="Arial" w:cs="Arial"/>
          <w:b/>
          <w:szCs w:val="24"/>
        </w:rPr>
        <w:t>w Rzeszowie</w:t>
      </w:r>
    </w:p>
    <w:p w14:paraId="431D9CB2" w14:textId="77777777" w:rsidR="00AE12A8" w:rsidRDefault="00AE12A8" w:rsidP="00FB6896">
      <w:pPr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uchwala, co następuje:</w:t>
      </w:r>
    </w:p>
    <w:p w14:paraId="62111F65" w14:textId="77777777" w:rsidR="00AE12A8" w:rsidRDefault="00AE12A8" w:rsidP="00AE12A8">
      <w:pPr>
        <w:pStyle w:val="Nagwek3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§ 1</w:t>
      </w:r>
    </w:p>
    <w:p w14:paraId="45EE5183" w14:textId="047B3569" w:rsidR="00AE12A8" w:rsidRDefault="00AE12A8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Przyznaje się </w:t>
      </w:r>
      <w:r>
        <w:rPr>
          <w:rFonts w:ascii="Arial" w:hAnsi="Arial" w:cs="Arial"/>
          <w:b/>
          <w:szCs w:val="24"/>
        </w:rPr>
        <w:t>Panu Januszowi Ławińskiemu</w:t>
      </w:r>
      <w:r>
        <w:rPr>
          <w:rFonts w:ascii="Arial" w:hAnsi="Arial" w:cs="Arial"/>
          <w:szCs w:val="24"/>
        </w:rPr>
        <w:t xml:space="preserve"> - Dyrektorowi Klinicznego Szpitala Wojewódzkiego Nr 1 im. Fryderyka Chopina w Rzeszowie nagrodę roczną za 2021r. w wysokości</w:t>
      </w:r>
      <w:r w:rsidR="00FB6896">
        <w:rPr>
          <w:rFonts w:ascii="Arial" w:hAnsi="Arial" w:cs="Arial"/>
          <w:szCs w:val="24"/>
        </w:rPr>
        <w:t xml:space="preserve"> jednokrotnego </w:t>
      </w:r>
      <w:r>
        <w:rPr>
          <w:rFonts w:ascii="Arial" w:hAnsi="Arial" w:cs="Arial"/>
          <w:szCs w:val="24"/>
        </w:rPr>
        <w:t xml:space="preserve">jego przeciętnego miesięcznego wynagrodzenia </w:t>
      </w:r>
      <w:r>
        <w:rPr>
          <w:rFonts w:ascii="Arial" w:hAnsi="Arial" w:cs="Arial"/>
          <w:szCs w:val="24"/>
        </w:rPr>
        <w:br/>
        <w:t xml:space="preserve">w 2021 r. </w:t>
      </w:r>
    </w:p>
    <w:p w14:paraId="62B9F70A" w14:textId="77777777" w:rsidR="00AE12A8" w:rsidRDefault="00AE12A8" w:rsidP="00AE12A8">
      <w:pPr>
        <w:overflowPunct w:val="0"/>
        <w:autoSpaceDE w:val="0"/>
        <w:autoSpaceDN w:val="0"/>
        <w:adjustRightInd w:val="0"/>
        <w:spacing w:line="240" w:lineRule="auto"/>
        <w:ind w:left="3540" w:firstLine="7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2</w:t>
      </w:r>
    </w:p>
    <w:p w14:paraId="13471C6B" w14:textId="2DDD10DC" w:rsidR="00AE12A8" w:rsidRDefault="00AE12A8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Nagroda, o której mowa w § 1 wypłacona zostanie ze środków finansowych Klinicznego Szpitala Wojewódzkiego Nr 1 im. Fryderyka Chopina w Rzeszowie.</w:t>
      </w:r>
    </w:p>
    <w:p w14:paraId="2A19E9EC" w14:textId="77777777" w:rsidR="00AE12A8" w:rsidRDefault="00AE12A8" w:rsidP="00AE12A8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3</w:t>
      </w:r>
    </w:p>
    <w:p w14:paraId="3F2FCD4A" w14:textId="77777777" w:rsidR="00AE12A8" w:rsidRDefault="00AE12A8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Wykonanie uchwały powierza się Marszałkowi Województwa Podkarpackiego.</w:t>
      </w:r>
    </w:p>
    <w:p w14:paraId="27E35F75" w14:textId="77777777" w:rsidR="00AE12A8" w:rsidRDefault="00AE12A8" w:rsidP="00AE12A8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4</w:t>
      </w:r>
    </w:p>
    <w:p w14:paraId="58D1E198" w14:textId="126CB3C4" w:rsidR="00AE12A8" w:rsidRDefault="00AE12A8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Uchwała wchodzi w życie z dniem podjęcia.</w:t>
      </w:r>
      <w:r>
        <w:rPr>
          <w:rFonts w:ascii="Arial" w:hAnsi="Arial" w:cs="Arial"/>
          <w:b/>
          <w:szCs w:val="24"/>
        </w:rPr>
        <w:t xml:space="preserve"> </w:t>
      </w:r>
    </w:p>
    <w:p w14:paraId="6F391BC6" w14:textId="7CEB7642" w:rsidR="004C24A4" w:rsidRDefault="004C24A4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4669BEA3" w14:textId="77777777" w:rsidR="004C24A4" w:rsidRPr="006C3229" w:rsidRDefault="004C24A4" w:rsidP="004C24A4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C35764" w14:textId="77777777" w:rsidR="004C24A4" w:rsidRPr="006C3229" w:rsidRDefault="004C24A4" w:rsidP="004C24A4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024C194" w14:textId="77777777" w:rsidR="004C24A4" w:rsidRDefault="004C24A4" w:rsidP="00AE12A8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Cs w:val="24"/>
        </w:rPr>
      </w:pPr>
    </w:p>
    <w:p w14:paraId="06C8791C" w14:textId="6B6BF535" w:rsidR="00AE12A8" w:rsidRDefault="00AE12A8" w:rsidP="00AE12A8">
      <w:pPr>
        <w:spacing w:after="160" w:line="256" w:lineRule="auto"/>
        <w:jc w:val="left"/>
        <w:rPr>
          <w:rFonts w:ascii="Arial" w:hAnsi="Arial" w:cs="Arial"/>
          <w:b/>
          <w:szCs w:val="24"/>
        </w:rPr>
      </w:pPr>
    </w:p>
    <w:sectPr w:rsidR="00AE1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397555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9D"/>
    <w:rsid w:val="003B159D"/>
    <w:rsid w:val="004C24A4"/>
    <w:rsid w:val="004C6528"/>
    <w:rsid w:val="008C37D3"/>
    <w:rsid w:val="008D01D6"/>
    <w:rsid w:val="00961B19"/>
    <w:rsid w:val="00AE12A8"/>
    <w:rsid w:val="00F62BBB"/>
    <w:rsid w:val="00FB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DB63"/>
  <w15:chartTrackingRefBased/>
  <w15:docId w15:val="{D0606F2E-8E59-4C76-B881-3F28EFC2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2A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2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12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12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12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12A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12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445_9238_22</dc:title>
  <dc:subject/>
  <dc:creator>Bróż-Szaluś Beata</dc:creator>
  <cp:keywords/>
  <dc:description/>
  <cp:lastModifiedBy>.</cp:lastModifiedBy>
  <cp:revision>7</cp:revision>
  <cp:lastPrinted>2022-12-19T11:26:00Z</cp:lastPrinted>
  <dcterms:created xsi:type="dcterms:W3CDTF">2022-12-19T09:42:00Z</dcterms:created>
  <dcterms:modified xsi:type="dcterms:W3CDTF">2022-12-29T11:26:00Z</dcterms:modified>
</cp:coreProperties>
</file>