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97882" w14:textId="5B387802" w:rsidR="00914A7E" w:rsidRPr="00914A7E" w:rsidRDefault="00914A7E" w:rsidP="00914A7E">
      <w:pPr>
        <w:jc w:val="center"/>
        <w:rPr>
          <w:rFonts w:ascii="Arial" w:hAnsi="Arial"/>
          <w:b/>
          <w:bCs/>
        </w:rPr>
      </w:pPr>
      <w:bookmarkStart w:id="0" w:name="_Hlk96931572"/>
      <w:r w:rsidRPr="00914A7E">
        <w:rPr>
          <w:rFonts w:ascii="Arial" w:hAnsi="Arial"/>
          <w:b/>
          <w:bCs/>
        </w:rPr>
        <w:t xml:space="preserve">UCHWAŁA Nr 447/ </w:t>
      </w:r>
      <w:r>
        <w:rPr>
          <w:rFonts w:ascii="Arial" w:hAnsi="Arial"/>
          <w:b/>
          <w:bCs/>
        </w:rPr>
        <w:t>9280</w:t>
      </w:r>
      <w:r w:rsidRPr="00914A7E">
        <w:rPr>
          <w:rFonts w:ascii="Arial" w:hAnsi="Arial"/>
          <w:b/>
          <w:bCs/>
        </w:rPr>
        <w:t xml:space="preserve"> /22</w:t>
      </w:r>
    </w:p>
    <w:p w14:paraId="4190CAAC" w14:textId="77777777" w:rsidR="00914A7E" w:rsidRPr="00914A7E" w:rsidRDefault="00914A7E" w:rsidP="00914A7E">
      <w:pPr>
        <w:jc w:val="center"/>
        <w:rPr>
          <w:rFonts w:ascii="Arial" w:hAnsi="Arial"/>
          <w:b/>
          <w:bCs/>
        </w:rPr>
      </w:pPr>
      <w:r w:rsidRPr="00914A7E">
        <w:rPr>
          <w:rFonts w:ascii="Arial" w:hAnsi="Arial"/>
          <w:b/>
          <w:bCs/>
        </w:rPr>
        <w:t>ZARZĄDU WOJEWÓDZTWA PODKARPACKIEGO</w:t>
      </w:r>
    </w:p>
    <w:p w14:paraId="6ABC1235" w14:textId="77777777" w:rsidR="00914A7E" w:rsidRPr="00914A7E" w:rsidRDefault="00914A7E" w:rsidP="00914A7E">
      <w:pPr>
        <w:jc w:val="center"/>
        <w:rPr>
          <w:rFonts w:ascii="Arial" w:hAnsi="Arial"/>
        </w:rPr>
      </w:pPr>
      <w:r w:rsidRPr="00914A7E">
        <w:rPr>
          <w:rFonts w:ascii="Arial" w:hAnsi="Arial"/>
          <w:b/>
          <w:bCs/>
        </w:rPr>
        <w:t>w RZESZOWIE</w:t>
      </w:r>
    </w:p>
    <w:p w14:paraId="4C136068" w14:textId="77777777" w:rsidR="00914A7E" w:rsidRPr="00914A7E" w:rsidRDefault="00914A7E" w:rsidP="00914A7E">
      <w:pPr>
        <w:jc w:val="center"/>
        <w:rPr>
          <w:rFonts w:ascii="Arial" w:hAnsi="Arial"/>
        </w:rPr>
      </w:pPr>
      <w:r w:rsidRPr="00914A7E">
        <w:rPr>
          <w:rFonts w:ascii="Arial" w:hAnsi="Arial"/>
        </w:rPr>
        <w:t>z dnia 27 grudnia 2022 r.</w:t>
      </w:r>
    </w:p>
    <w:bookmarkEnd w:id="0"/>
    <w:p w14:paraId="3EEBE005" w14:textId="77777777" w:rsidR="004A7F1A" w:rsidRDefault="004A7F1A" w:rsidP="004A7F1A">
      <w:pPr>
        <w:spacing w:line="360" w:lineRule="auto"/>
        <w:rPr>
          <w:rFonts w:ascii="Arial" w:hAnsi="Arial" w:cs="Arial"/>
          <w:b/>
          <w:bCs/>
          <w:smallCaps/>
          <w:sz w:val="22"/>
          <w:szCs w:val="22"/>
        </w:rPr>
      </w:pPr>
    </w:p>
    <w:p w14:paraId="79FE0198" w14:textId="71FF6793" w:rsidR="004A7F1A" w:rsidRDefault="004A7F1A" w:rsidP="00914A7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761C8">
        <w:rPr>
          <w:rFonts w:ascii="Arial" w:hAnsi="Arial" w:cs="Arial"/>
          <w:b/>
          <w:sz w:val="22"/>
          <w:szCs w:val="22"/>
        </w:rPr>
        <w:t>w sprawie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BC6B77">
        <w:rPr>
          <w:rFonts w:ascii="Arial" w:hAnsi="Arial" w:cs="Arial"/>
          <w:b/>
          <w:sz w:val="22"/>
          <w:szCs w:val="22"/>
        </w:rPr>
        <w:t xml:space="preserve">zmiany uchwały nr 352/7012/22 na  </w:t>
      </w:r>
      <w:r>
        <w:rPr>
          <w:rFonts w:ascii="Arial" w:hAnsi="Arial" w:cs="Arial"/>
          <w:b/>
          <w:sz w:val="22"/>
          <w:szCs w:val="22"/>
        </w:rPr>
        <w:t>wyrażeni</w:t>
      </w:r>
      <w:r w:rsidR="00BC6B77"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 xml:space="preserve"> zgody na zaangażowanie środków Województwa Podkarpackiego w Rzeszowie na realizację zadania publicznego – powierzenia prowadzenia regionalnych placówek opiekuńczo – terapeutycznych na terenie województwa podkarpackiego</w:t>
      </w:r>
      <w:r w:rsidR="0025175D">
        <w:rPr>
          <w:rFonts w:ascii="Arial" w:hAnsi="Arial" w:cs="Arial"/>
          <w:b/>
          <w:sz w:val="22"/>
          <w:szCs w:val="22"/>
        </w:rPr>
        <w:t>.</w:t>
      </w:r>
    </w:p>
    <w:p w14:paraId="209025FF" w14:textId="77777777" w:rsidR="004A7F1A" w:rsidRDefault="004A7F1A" w:rsidP="004A7F1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550E7230" w14:textId="030E45FA" w:rsidR="004A7F1A" w:rsidRDefault="004A7F1A" w:rsidP="004A7F1A">
      <w:pPr>
        <w:spacing w:line="360" w:lineRule="auto"/>
        <w:jc w:val="both"/>
        <w:rPr>
          <w:rFonts w:ascii="Arial" w:hAnsi="Arial" w:cs="Arial"/>
          <w:strike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podstawie art. 183 ust. 1 ustawy z dnia 9 czerwca 2011r. o wspieraniu rodziny i systemie pieczy zastępczej ( Dz. U. z 2020r., poz. 821 </w:t>
      </w:r>
      <w:proofErr w:type="spellStart"/>
      <w:r>
        <w:rPr>
          <w:rFonts w:ascii="Arial" w:hAnsi="Arial" w:cs="Arial"/>
          <w:sz w:val="22"/>
          <w:szCs w:val="22"/>
        </w:rPr>
        <w:t>t.j</w:t>
      </w:r>
      <w:proofErr w:type="spellEnd"/>
      <w:r>
        <w:rPr>
          <w:rFonts w:ascii="Arial" w:hAnsi="Arial" w:cs="Arial"/>
          <w:sz w:val="22"/>
          <w:szCs w:val="22"/>
        </w:rPr>
        <w:t>.), art. 41 ust. 1 ustawy z dnia 5 czerwca 1998 r. o samorządzie województwa ( Dz. U. z 202</w:t>
      </w:r>
      <w:r w:rsidR="005F7C6F">
        <w:rPr>
          <w:rFonts w:ascii="Arial" w:hAnsi="Arial" w:cs="Arial"/>
          <w:sz w:val="22"/>
          <w:szCs w:val="22"/>
        </w:rPr>
        <w:t xml:space="preserve">2 </w:t>
      </w:r>
      <w:r>
        <w:rPr>
          <w:rFonts w:ascii="Arial" w:hAnsi="Arial" w:cs="Arial"/>
          <w:sz w:val="22"/>
          <w:szCs w:val="22"/>
        </w:rPr>
        <w:t>r., poz.</w:t>
      </w:r>
      <w:r w:rsidR="005F7C6F">
        <w:rPr>
          <w:rFonts w:ascii="Arial" w:hAnsi="Arial" w:cs="Arial"/>
          <w:sz w:val="22"/>
          <w:szCs w:val="22"/>
        </w:rPr>
        <w:t xml:space="preserve"> 2094 tj.</w:t>
      </w:r>
      <w:r>
        <w:rPr>
          <w:rFonts w:ascii="Arial" w:hAnsi="Arial" w:cs="Arial"/>
          <w:sz w:val="22"/>
          <w:szCs w:val="22"/>
        </w:rPr>
        <w:t>).</w:t>
      </w:r>
    </w:p>
    <w:p w14:paraId="263F9160" w14:textId="77777777" w:rsidR="004A7F1A" w:rsidRDefault="004A7F1A" w:rsidP="004A7F1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FB8E5F7" w14:textId="77777777" w:rsidR="004A7F1A" w:rsidRDefault="004A7F1A" w:rsidP="00914A7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Zarząd Województwa Podkarpackiego w Rzeszowie</w:t>
      </w:r>
    </w:p>
    <w:p w14:paraId="235B299F" w14:textId="77777777" w:rsidR="004A7F1A" w:rsidRDefault="004A7F1A" w:rsidP="00914A7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uchwala co następuje:</w:t>
      </w:r>
    </w:p>
    <w:p w14:paraId="7B587A05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0C4E1A0A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</w:p>
    <w:p w14:paraId="2B49ADCD" w14:textId="670C48F5" w:rsidR="004A7F1A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46F37">
        <w:rPr>
          <w:rFonts w:ascii="Arial" w:hAnsi="Arial" w:cs="Arial"/>
          <w:sz w:val="22"/>
          <w:szCs w:val="22"/>
        </w:rPr>
        <w:t xml:space="preserve">Wyraża się zgodę </w:t>
      </w:r>
      <w:r>
        <w:rPr>
          <w:rFonts w:ascii="Arial" w:hAnsi="Arial" w:cs="Arial"/>
          <w:sz w:val="22"/>
          <w:szCs w:val="22"/>
        </w:rPr>
        <w:t xml:space="preserve">na </w:t>
      </w:r>
      <w:r w:rsidRPr="00E32A12">
        <w:rPr>
          <w:rFonts w:ascii="Arial" w:hAnsi="Arial" w:cs="Arial"/>
          <w:sz w:val="22"/>
          <w:szCs w:val="22"/>
        </w:rPr>
        <w:t xml:space="preserve">wydłużenie terminu zwrotu zaangażowanych środków Województwa Podkarpackiego na realizację zadania publicznego - powierzenia prowadzenia regionalnych placówek opiekuńczo – terapeutycznych na terenie województwa podkarpackiego na pokrycie środków finansowych w formie dotacji w miesiącach </w:t>
      </w:r>
      <w:r>
        <w:rPr>
          <w:rFonts w:ascii="Arial" w:hAnsi="Arial" w:cs="Arial"/>
          <w:sz w:val="22"/>
          <w:szCs w:val="22"/>
        </w:rPr>
        <w:t>I-XII 202</w:t>
      </w:r>
      <w:r w:rsidR="007455F7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w kwocie </w:t>
      </w:r>
      <w:r w:rsidR="007455F7">
        <w:rPr>
          <w:rFonts w:ascii="Arial" w:hAnsi="Arial" w:cs="Arial"/>
          <w:sz w:val="22"/>
          <w:szCs w:val="22"/>
        </w:rPr>
        <w:t>92 696,67</w:t>
      </w:r>
      <w:r>
        <w:rPr>
          <w:rFonts w:ascii="Arial" w:hAnsi="Arial" w:cs="Arial"/>
          <w:sz w:val="22"/>
          <w:szCs w:val="22"/>
        </w:rPr>
        <w:t xml:space="preserve"> zł </w:t>
      </w:r>
      <w:r w:rsidR="00BC6B77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w terminie nie później niż do 31 grudnia 202</w:t>
      </w:r>
      <w:r w:rsidR="007455F7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r.</w:t>
      </w:r>
    </w:p>
    <w:p w14:paraId="449D65D8" w14:textId="77777777" w:rsidR="004A7F1A" w:rsidRPr="00E32A12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6558D72C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</w:t>
      </w:r>
    </w:p>
    <w:p w14:paraId="1C43ACAC" w14:textId="77777777" w:rsidR="004A7F1A" w:rsidRPr="005539F8" w:rsidRDefault="004A7F1A" w:rsidP="004A7F1A">
      <w:pPr>
        <w:jc w:val="both"/>
        <w:rPr>
          <w:rFonts w:ascii="Arial" w:hAnsi="Arial" w:cs="Arial"/>
          <w:b/>
          <w:sz w:val="22"/>
          <w:szCs w:val="22"/>
        </w:rPr>
      </w:pPr>
    </w:p>
    <w:p w14:paraId="6B43F55C" w14:textId="34021898" w:rsidR="004A7F1A" w:rsidRPr="00155C81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 xml:space="preserve">Środki na pokrycie wydatków, zostaną zwrócone na rachunek Województwa Podkarpackiego  w Rzeszowie </w:t>
      </w:r>
      <w:r>
        <w:rPr>
          <w:rFonts w:ascii="Arial" w:hAnsi="Arial" w:cs="Arial"/>
          <w:sz w:val="22"/>
          <w:szCs w:val="22"/>
        </w:rPr>
        <w:t xml:space="preserve">po </w:t>
      </w:r>
      <w:r w:rsidR="00A9421C">
        <w:rPr>
          <w:rFonts w:ascii="Arial" w:hAnsi="Arial" w:cs="Arial"/>
          <w:sz w:val="22"/>
          <w:szCs w:val="22"/>
        </w:rPr>
        <w:t>odzyskaniu</w:t>
      </w:r>
      <w:r>
        <w:rPr>
          <w:rFonts w:ascii="Arial" w:hAnsi="Arial" w:cs="Arial"/>
          <w:sz w:val="22"/>
          <w:szCs w:val="22"/>
        </w:rPr>
        <w:t xml:space="preserve"> kwoty od właściwego powiatu.</w:t>
      </w:r>
    </w:p>
    <w:p w14:paraId="2928B113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191DFA0D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</w:p>
    <w:p w14:paraId="2E0E7787" w14:textId="77777777" w:rsidR="004A7F1A" w:rsidRPr="005539F8" w:rsidRDefault="004A7F1A" w:rsidP="004A7F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>Wykonanie uchwały powierza się Dyrektorowi Regionalnego Ośrodka Polityki Społecznej w Rzeszowie</w:t>
      </w:r>
      <w:r>
        <w:rPr>
          <w:rFonts w:ascii="Arial" w:hAnsi="Arial" w:cs="Arial"/>
          <w:sz w:val="22"/>
          <w:szCs w:val="22"/>
        </w:rPr>
        <w:t>.</w:t>
      </w:r>
    </w:p>
    <w:p w14:paraId="7C0C2F5C" w14:textId="77777777" w:rsidR="004A7F1A" w:rsidRDefault="004A7F1A" w:rsidP="004A7F1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</w:p>
    <w:p w14:paraId="7A81DAE6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 xml:space="preserve">Uchwała wchodzi w życie z dniem </w:t>
      </w:r>
      <w:r>
        <w:rPr>
          <w:rFonts w:ascii="Arial" w:hAnsi="Arial" w:cs="Arial"/>
          <w:sz w:val="22"/>
          <w:szCs w:val="22"/>
        </w:rPr>
        <w:t>podpisania.</w:t>
      </w:r>
    </w:p>
    <w:p w14:paraId="62B79AC5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6DBCB85" w14:textId="77777777" w:rsidR="005B2FD0" w:rsidRPr="005B2FD0" w:rsidRDefault="005B2FD0" w:rsidP="005B2FD0">
      <w:pPr>
        <w:rPr>
          <w:rFonts w:ascii="Arial" w:eastAsia="Calibri" w:hAnsi="Arial" w:cs="Arial"/>
          <w:sz w:val="23"/>
          <w:szCs w:val="23"/>
        </w:rPr>
      </w:pPr>
      <w:r w:rsidRPr="005B2FD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91B8E5A" w14:textId="77777777" w:rsidR="005B2FD0" w:rsidRPr="005B2FD0" w:rsidRDefault="005B2FD0" w:rsidP="005B2FD0">
      <w:pPr>
        <w:rPr>
          <w:rFonts w:ascii="Arial" w:eastAsiaTheme="minorEastAsia" w:hAnsi="Arial" w:cs="Arial"/>
          <w:sz w:val="22"/>
        </w:rPr>
      </w:pPr>
      <w:r w:rsidRPr="005B2FD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130CECA" w14:textId="77777777" w:rsidR="005B2FD0" w:rsidRDefault="005B2FD0" w:rsidP="005B2FD0"/>
    <w:p w14:paraId="38B96317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B1B35EF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1DF0DDBB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C77027C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CA727B0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73AA6034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6A399FDA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FB65CDD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52156EFD" w14:textId="77777777" w:rsidR="004A7F1A" w:rsidRDefault="004A7F1A" w:rsidP="004A7F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</w:p>
    <w:sectPr w:rsidR="004A7F1A" w:rsidSect="00E32A12">
      <w:pgSz w:w="11906" w:h="16838"/>
      <w:pgMar w:top="568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ADF"/>
    <w:rsid w:val="001769F8"/>
    <w:rsid w:val="001A5EC0"/>
    <w:rsid w:val="00223EF7"/>
    <w:rsid w:val="0025175D"/>
    <w:rsid w:val="004A7F1A"/>
    <w:rsid w:val="005B2FD0"/>
    <w:rsid w:val="005F7C6F"/>
    <w:rsid w:val="00633C26"/>
    <w:rsid w:val="007455F7"/>
    <w:rsid w:val="008D0CC8"/>
    <w:rsid w:val="00914A7E"/>
    <w:rsid w:val="00A55ADF"/>
    <w:rsid w:val="00A9421C"/>
    <w:rsid w:val="00BC6B77"/>
    <w:rsid w:val="00D738DC"/>
    <w:rsid w:val="00E640ED"/>
    <w:rsid w:val="00F7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E56BF"/>
  <w15:chartTrackingRefBased/>
  <w15:docId w15:val="{3EEB0D7E-0B2F-4026-9853-F555E005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F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4A7F1A"/>
    <w:pPr>
      <w:spacing w:line="360" w:lineRule="auto"/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4A7F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55F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55F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447_9280_22</dc:title>
  <dc:subject/>
  <dc:creator>kruszel</dc:creator>
  <cp:keywords/>
  <dc:description/>
  <cp:lastModifiedBy>.</cp:lastModifiedBy>
  <cp:revision>10</cp:revision>
  <cp:lastPrinted>2022-12-27T13:32:00Z</cp:lastPrinted>
  <dcterms:created xsi:type="dcterms:W3CDTF">2022-12-19T09:27:00Z</dcterms:created>
  <dcterms:modified xsi:type="dcterms:W3CDTF">2023-01-02T11:50:00Z</dcterms:modified>
</cp:coreProperties>
</file>