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D11828" w14:textId="06ACCC09" w:rsidR="001E2A35" w:rsidRPr="001E2A35" w:rsidRDefault="001E2A35" w:rsidP="001E2A35">
      <w:pPr>
        <w:jc w:val="center"/>
        <w:rPr>
          <w:rFonts w:ascii="Arial" w:hAnsi="Arial"/>
          <w:b/>
          <w:bCs/>
        </w:rPr>
      </w:pPr>
      <w:bookmarkStart w:id="0" w:name="_Hlk96931572"/>
      <w:r w:rsidRPr="001E2A35">
        <w:rPr>
          <w:rFonts w:ascii="Arial" w:hAnsi="Arial"/>
          <w:b/>
          <w:bCs/>
        </w:rPr>
        <w:t xml:space="preserve">UCHWAŁA Nr 461/ </w:t>
      </w:r>
      <w:r>
        <w:rPr>
          <w:rFonts w:ascii="Arial" w:hAnsi="Arial"/>
          <w:b/>
          <w:bCs/>
        </w:rPr>
        <w:t>9577</w:t>
      </w:r>
      <w:r w:rsidRPr="001E2A35">
        <w:rPr>
          <w:rFonts w:ascii="Arial" w:hAnsi="Arial"/>
          <w:b/>
          <w:bCs/>
        </w:rPr>
        <w:t xml:space="preserve"> /23</w:t>
      </w:r>
    </w:p>
    <w:p w14:paraId="6A989D08" w14:textId="77777777" w:rsidR="001E2A35" w:rsidRPr="001E2A35" w:rsidRDefault="001E2A35" w:rsidP="001E2A35">
      <w:pPr>
        <w:jc w:val="center"/>
        <w:rPr>
          <w:rFonts w:ascii="Arial" w:hAnsi="Arial"/>
          <w:b/>
          <w:bCs/>
        </w:rPr>
      </w:pPr>
      <w:r w:rsidRPr="001E2A35">
        <w:rPr>
          <w:rFonts w:ascii="Arial" w:hAnsi="Arial"/>
          <w:b/>
          <w:bCs/>
        </w:rPr>
        <w:t>ZARZĄDU WOJEWÓDZTWA PODKARPACKIEGO</w:t>
      </w:r>
    </w:p>
    <w:p w14:paraId="7BCD2853" w14:textId="77777777" w:rsidR="001E2A35" w:rsidRPr="001E2A35" w:rsidRDefault="001E2A35" w:rsidP="001E2A35">
      <w:pPr>
        <w:jc w:val="center"/>
        <w:rPr>
          <w:rFonts w:ascii="Arial" w:hAnsi="Arial"/>
        </w:rPr>
      </w:pPr>
      <w:r w:rsidRPr="001E2A35">
        <w:rPr>
          <w:rFonts w:ascii="Arial" w:hAnsi="Arial"/>
          <w:b/>
          <w:bCs/>
        </w:rPr>
        <w:t>w RZESZOWIE</w:t>
      </w:r>
    </w:p>
    <w:p w14:paraId="0890F1FD" w14:textId="77777777" w:rsidR="001E2A35" w:rsidRPr="001E2A35" w:rsidRDefault="001E2A35" w:rsidP="001E2A35">
      <w:pPr>
        <w:jc w:val="center"/>
        <w:rPr>
          <w:rFonts w:ascii="Arial" w:hAnsi="Arial"/>
        </w:rPr>
      </w:pPr>
      <w:r w:rsidRPr="001E2A35">
        <w:rPr>
          <w:rFonts w:ascii="Arial" w:hAnsi="Arial"/>
        </w:rPr>
        <w:t>z dnia 13 lutego 2023 r.</w:t>
      </w:r>
    </w:p>
    <w:bookmarkEnd w:id="0"/>
    <w:p w14:paraId="5595EF24" w14:textId="77777777" w:rsidR="00C61EC9" w:rsidRDefault="00C61EC9" w:rsidP="001E2A35">
      <w:pPr>
        <w:pStyle w:val="Tekstpodstawowy"/>
        <w:jc w:val="left"/>
        <w:rPr>
          <w:rFonts w:cs="Arial"/>
          <w:b w:val="0"/>
          <w:bCs w:val="0"/>
        </w:rPr>
      </w:pPr>
    </w:p>
    <w:p w14:paraId="74040F84" w14:textId="77777777" w:rsidR="00C61EC9" w:rsidRDefault="00C61EC9" w:rsidP="00C61EC9">
      <w:pPr>
        <w:pStyle w:val="Tekstpodstawowy"/>
        <w:rPr>
          <w:rFonts w:cs="Arial"/>
          <w:lang w:val="pl-PL"/>
        </w:rPr>
      </w:pPr>
      <w:r>
        <w:rPr>
          <w:rFonts w:cs="Arial"/>
        </w:rPr>
        <w:t>w sprawie</w:t>
      </w:r>
      <w:r>
        <w:rPr>
          <w:rFonts w:cs="Arial"/>
          <w:lang w:val="pl-PL"/>
        </w:rPr>
        <w:t xml:space="preserve"> przeprowadzenia </w:t>
      </w:r>
      <w:bookmarkStart w:id="1" w:name="_Hlk52870393"/>
      <w:r>
        <w:rPr>
          <w:rFonts w:cs="Arial"/>
          <w:lang w:val="pl-PL"/>
        </w:rPr>
        <w:t xml:space="preserve">prezentacji i promocji podkarpackiej żywności wysokiej jakości </w:t>
      </w:r>
      <w:bookmarkEnd w:id="1"/>
      <w:r>
        <w:rPr>
          <w:rFonts w:cs="Arial"/>
          <w:lang w:val="pl-PL"/>
        </w:rPr>
        <w:t xml:space="preserve">jako element dziedzictwa kulturowego </w:t>
      </w:r>
      <w:r>
        <w:rPr>
          <w:rFonts w:cs="Arial"/>
          <w:lang w:val="pl-PL"/>
        </w:rPr>
        <w:br/>
        <w:t>i kulinarnego Województwa Podkarpackiego.</w:t>
      </w:r>
    </w:p>
    <w:p w14:paraId="5AD43A2E" w14:textId="77777777" w:rsidR="00C61EC9" w:rsidRDefault="00C61EC9" w:rsidP="00C61EC9">
      <w:pPr>
        <w:pStyle w:val="Tekstpodstawowy"/>
        <w:rPr>
          <w:rFonts w:cs="Arial"/>
        </w:rPr>
      </w:pPr>
    </w:p>
    <w:p w14:paraId="18F8E7F6" w14:textId="77777777" w:rsidR="00C61EC9" w:rsidRDefault="00C61EC9" w:rsidP="00C61EC9">
      <w:pPr>
        <w:jc w:val="both"/>
        <w:rPr>
          <w:rFonts w:ascii="Arial" w:hAnsi="Arial" w:cs="Arial"/>
          <w:bCs/>
          <w:lang w:val="x-none"/>
        </w:rPr>
      </w:pPr>
      <w:r>
        <w:rPr>
          <w:rFonts w:ascii="Arial" w:hAnsi="Arial" w:cs="Arial"/>
        </w:rPr>
        <w:t xml:space="preserve">Na podstawie art. 41 ust. 1 ustawy z dnia 5 czerwca 1998r. o samorządzie województwa </w:t>
      </w:r>
      <w:r>
        <w:rPr>
          <w:rFonts w:ascii="Arial" w:hAnsi="Arial" w:cs="Arial"/>
          <w:bCs/>
          <w:lang w:val="x-none"/>
        </w:rPr>
        <w:t>(</w:t>
      </w:r>
      <w:proofErr w:type="spellStart"/>
      <w:r>
        <w:rPr>
          <w:rFonts w:ascii="Arial" w:hAnsi="Arial" w:cs="Arial"/>
          <w:bCs/>
        </w:rPr>
        <w:t>t.j</w:t>
      </w:r>
      <w:proofErr w:type="spellEnd"/>
      <w:r>
        <w:rPr>
          <w:rFonts w:ascii="Arial" w:hAnsi="Arial" w:cs="Arial"/>
          <w:bCs/>
        </w:rPr>
        <w:t xml:space="preserve">. </w:t>
      </w:r>
      <w:r>
        <w:rPr>
          <w:rFonts w:ascii="Arial" w:hAnsi="Arial" w:cs="Arial"/>
          <w:bCs/>
          <w:lang w:val="x-none"/>
        </w:rPr>
        <w:t>Dz.U. z 20</w:t>
      </w:r>
      <w:r>
        <w:rPr>
          <w:rFonts w:ascii="Arial" w:hAnsi="Arial" w:cs="Arial"/>
          <w:bCs/>
        </w:rPr>
        <w:t>22</w:t>
      </w:r>
      <w:r>
        <w:rPr>
          <w:rFonts w:ascii="Arial" w:hAnsi="Arial" w:cs="Arial"/>
          <w:bCs/>
          <w:lang w:val="x-none"/>
        </w:rPr>
        <w:t xml:space="preserve">r., poz. </w:t>
      </w:r>
      <w:r>
        <w:rPr>
          <w:rFonts w:ascii="Arial" w:hAnsi="Arial" w:cs="Arial"/>
          <w:bCs/>
        </w:rPr>
        <w:t>547</w:t>
      </w:r>
      <w:r>
        <w:rPr>
          <w:rFonts w:ascii="Arial" w:hAnsi="Arial" w:cs="Arial"/>
          <w:bCs/>
          <w:lang w:val="x-none"/>
        </w:rPr>
        <w:t xml:space="preserve">), </w:t>
      </w:r>
    </w:p>
    <w:p w14:paraId="276DE672" w14:textId="77777777" w:rsidR="00C61EC9" w:rsidRDefault="00C61EC9" w:rsidP="00C61EC9">
      <w:pPr>
        <w:jc w:val="both"/>
        <w:rPr>
          <w:rFonts w:ascii="Arial" w:hAnsi="Arial" w:cs="Arial"/>
        </w:rPr>
      </w:pPr>
    </w:p>
    <w:p w14:paraId="3E2E6487" w14:textId="77777777" w:rsidR="00C61EC9" w:rsidRDefault="00C61EC9" w:rsidP="00C61E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14D362F7" w14:textId="77777777" w:rsidR="00C61EC9" w:rsidRDefault="00C61EC9" w:rsidP="00C61E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0C8861FE" w14:textId="77777777" w:rsidR="00C61EC9" w:rsidRDefault="00C61EC9" w:rsidP="00C61EC9">
      <w:pPr>
        <w:jc w:val="center"/>
        <w:rPr>
          <w:rFonts w:ascii="Arial" w:hAnsi="Arial" w:cs="Arial"/>
          <w:b/>
        </w:rPr>
      </w:pPr>
    </w:p>
    <w:p w14:paraId="672412F4" w14:textId="77777777" w:rsidR="00C61EC9" w:rsidRDefault="00C61EC9" w:rsidP="00C61EC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6DF817FE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3A2760A0" w14:textId="323FC8A9" w:rsidR="00C61EC9" w:rsidRDefault="00C61EC9" w:rsidP="00C61EC9">
      <w:pPr>
        <w:tabs>
          <w:tab w:val="left" w:pos="375"/>
          <w:tab w:val="left" w:leader="dot" w:pos="5977"/>
          <w:tab w:val="left" w:pos="9071"/>
          <w:tab w:val="left" w:pos="9356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Wyraża się zgodę na przeprowadzenie </w:t>
      </w:r>
      <w:bookmarkStart w:id="2" w:name="_Hlk126241293"/>
      <w:r>
        <w:rPr>
          <w:rFonts w:ascii="Arial" w:hAnsi="Arial" w:cs="Arial"/>
        </w:rPr>
        <w:t xml:space="preserve">prezentacji i promocji podkarpackiej żywności wysokiej jakości jako element dziedzictwa kulturowego i kulinarnego Województwa Podkarpackiego </w:t>
      </w:r>
      <w:bookmarkStart w:id="3" w:name="_Hlk34029968"/>
      <w:r>
        <w:rPr>
          <w:rFonts w:ascii="Arial" w:hAnsi="Arial" w:cs="Arial"/>
        </w:rPr>
        <w:t xml:space="preserve">podczas </w:t>
      </w:r>
      <w:r w:rsidR="00857992">
        <w:rPr>
          <w:rFonts w:ascii="Arial" w:hAnsi="Arial" w:cs="Arial"/>
        </w:rPr>
        <w:t>wydarzenia</w:t>
      </w:r>
      <w:r>
        <w:rPr>
          <w:rFonts w:ascii="Arial" w:hAnsi="Arial" w:cs="Arial"/>
        </w:rPr>
        <w:t xml:space="preserve"> pn. </w:t>
      </w:r>
      <w:r w:rsidR="00A52A65" w:rsidRPr="00C30FCB">
        <w:rPr>
          <w:rFonts w:ascii="Arial" w:hAnsi="Arial" w:cs="Arial"/>
        </w:rPr>
        <w:t>„</w:t>
      </w:r>
      <w:r w:rsidR="00E76BBE">
        <w:rPr>
          <w:rFonts w:ascii="Arial" w:hAnsi="Arial" w:cs="Arial"/>
        </w:rPr>
        <w:t xml:space="preserve">Spotkanie </w:t>
      </w:r>
      <w:r w:rsidR="001C19C0">
        <w:rPr>
          <w:rFonts w:ascii="Arial" w:hAnsi="Arial" w:cs="Arial"/>
        </w:rPr>
        <w:t>O</w:t>
      </w:r>
      <w:r w:rsidR="00E76BBE">
        <w:rPr>
          <w:rFonts w:ascii="Arial" w:hAnsi="Arial" w:cs="Arial"/>
        </w:rPr>
        <w:t>kolicznościowe Dzień Kobiet</w:t>
      </w:r>
      <w:r w:rsidR="00A52A65" w:rsidRPr="00C30FCB">
        <w:rPr>
          <w:rFonts w:ascii="Arial" w:hAnsi="Arial" w:cs="Arial"/>
        </w:rPr>
        <w:t>”</w:t>
      </w:r>
      <w:r w:rsidR="00E76BBE">
        <w:rPr>
          <w:rFonts w:ascii="Arial" w:hAnsi="Arial" w:cs="Arial"/>
        </w:rPr>
        <w:t>,</w:t>
      </w:r>
      <w:bookmarkEnd w:id="2"/>
      <w:r w:rsidR="00E76BBE">
        <w:rPr>
          <w:rFonts w:ascii="Arial" w:hAnsi="Arial" w:cs="Arial"/>
        </w:rPr>
        <w:t xml:space="preserve"> </w:t>
      </w:r>
      <w:bookmarkStart w:id="4" w:name="_Hlk126751744"/>
      <w:r w:rsidR="00746F7A">
        <w:rPr>
          <w:rFonts w:ascii="Arial" w:hAnsi="Arial" w:cs="Arial"/>
        </w:rPr>
        <w:t xml:space="preserve">które odbędzie się w Ośrodku Kultury w </w:t>
      </w:r>
      <w:proofErr w:type="spellStart"/>
      <w:r w:rsidR="00746F7A">
        <w:rPr>
          <w:rFonts w:ascii="Arial" w:hAnsi="Arial" w:cs="Arial"/>
        </w:rPr>
        <w:t>Albigowej</w:t>
      </w:r>
      <w:proofErr w:type="spellEnd"/>
      <w:r w:rsidR="00746F7A">
        <w:rPr>
          <w:rFonts w:ascii="Arial" w:hAnsi="Arial" w:cs="Arial"/>
        </w:rPr>
        <w:t xml:space="preserve"> w dniu 11.03.2023 r. </w:t>
      </w:r>
      <w:bookmarkEnd w:id="4"/>
    </w:p>
    <w:bookmarkEnd w:id="3"/>
    <w:p w14:paraId="13B29A1E" w14:textId="77777777" w:rsidR="00C61EC9" w:rsidRDefault="00C61EC9" w:rsidP="00C61EC9">
      <w:pPr>
        <w:pStyle w:val="Default"/>
        <w:tabs>
          <w:tab w:val="left" w:pos="284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§ 2</w:t>
      </w:r>
    </w:p>
    <w:p w14:paraId="45CF2905" w14:textId="77777777" w:rsidR="00C61EC9" w:rsidRDefault="00C61EC9" w:rsidP="00C61EC9">
      <w:pPr>
        <w:pStyle w:val="Default"/>
        <w:tabs>
          <w:tab w:val="left" w:pos="284"/>
        </w:tabs>
        <w:rPr>
          <w:rFonts w:ascii="Arial" w:hAnsi="Arial" w:cs="Arial"/>
        </w:rPr>
      </w:pPr>
    </w:p>
    <w:p w14:paraId="37658088" w14:textId="05EA0537" w:rsidR="00C61EC9" w:rsidRDefault="00C61EC9" w:rsidP="00C61EC9">
      <w:pPr>
        <w:tabs>
          <w:tab w:val="left" w:pos="142"/>
        </w:tabs>
        <w:jc w:val="both"/>
        <w:rPr>
          <w:rFonts w:ascii="Arial" w:eastAsia="Calibri" w:hAnsi="Arial" w:cs="Arial"/>
        </w:rPr>
      </w:pPr>
      <w:r>
        <w:rPr>
          <w:rFonts w:ascii="Arial" w:hAnsi="Arial" w:cs="Arial"/>
        </w:rPr>
        <w:t xml:space="preserve">Na realizację ww. przedsięwzięcia, o którym mowa w §1 Samorząd Województwa Podkarpackiego przeznaczy środki zabezpieczone w </w:t>
      </w:r>
      <w:r>
        <w:rPr>
          <w:rFonts w:ascii="Arial" w:eastAsia="Calibri" w:hAnsi="Arial" w:cs="Arial"/>
        </w:rPr>
        <w:t>Dz.750 Rozdz. 75075 § 4300 w wysokości do 1</w:t>
      </w:r>
      <w:r w:rsidR="00337F18">
        <w:rPr>
          <w:rFonts w:ascii="Arial" w:eastAsia="Calibri" w:hAnsi="Arial" w:cs="Arial"/>
        </w:rPr>
        <w:t xml:space="preserve"> 0</w:t>
      </w:r>
      <w:r>
        <w:rPr>
          <w:rFonts w:ascii="Arial" w:eastAsia="Calibri" w:hAnsi="Arial" w:cs="Arial"/>
        </w:rPr>
        <w:t>00</w:t>
      </w:r>
      <w:r w:rsidR="007E42A3">
        <w:rPr>
          <w:rFonts w:ascii="Arial" w:eastAsia="Calibri" w:hAnsi="Arial" w:cs="Arial"/>
        </w:rPr>
        <w:t>,00</w:t>
      </w:r>
      <w:r>
        <w:rPr>
          <w:rFonts w:ascii="Arial" w:eastAsia="Calibri" w:hAnsi="Arial" w:cs="Arial"/>
        </w:rPr>
        <w:t xml:space="preserve"> zł brutto (słownie: </w:t>
      </w:r>
      <w:r w:rsidR="00337F18">
        <w:rPr>
          <w:rFonts w:ascii="Arial" w:eastAsia="Calibri" w:hAnsi="Arial" w:cs="Arial"/>
        </w:rPr>
        <w:t xml:space="preserve">jeden </w:t>
      </w:r>
      <w:r>
        <w:rPr>
          <w:rFonts w:ascii="Arial" w:eastAsia="Calibri" w:hAnsi="Arial" w:cs="Arial"/>
        </w:rPr>
        <w:t xml:space="preserve">tysiąc złotych brutto). </w:t>
      </w:r>
    </w:p>
    <w:p w14:paraId="4C00A178" w14:textId="77777777" w:rsidR="00C61EC9" w:rsidRDefault="00C61EC9" w:rsidP="00C61EC9">
      <w:pPr>
        <w:pStyle w:val="Akapitzlist"/>
        <w:tabs>
          <w:tab w:val="left" w:pos="142"/>
        </w:tabs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4F3F5E0C" w14:textId="77777777" w:rsidR="00C61EC9" w:rsidRDefault="00C61EC9" w:rsidP="00C61EC9">
      <w:pPr>
        <w:tabs>
          <w:tab w:val="left" w:pos="142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§ 3</w:t>
      </w:r>
    </w:p>
    <w:p w14:paraId="4D07C9F3" w14:textId="77777777" w:rsidR="00C61EC9" w:rsidRDefault="00C61EC9" w:rsidP="00C61EC9">
      <w:pPr>
        <w:tabs>
          <w:tab w:val="left" w:pos="142"/>
        </w:tabs>
        <w:jc w:val="center"/>
        <w:rPr>
          <w:rFonts w:ascii="Arial" w:hAnsi="Arial" w:cs="Arial"/>
        </w:rPr>
      </w:pPr>
    </w:p>
    <w:p w14:paraId="3EDB5614" w14:textId="77777777" w:rsidR="00C61EC9" w:rsidRDefault="00C61EC9" w:rsidP="00C61EC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Wykonanie uchwały powierza się Dyrektorowi Departamentu Rolnictwa, Geodezji </w:t>
      </w:r>
      <w:r>
        <w:rPr>
          <w:rFonts w:ascii="Arial" w:hAnsi="Arial" w:cs="Arial"/>
        </w:rPr>
        <w:br/>
        <w:t>i Gospodarki Mieniem.</w:t>
      </w:r>
    </w:p>
    <w:p w14:paraId="7F821F31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3DF3AA84" w14:textId="77777777" w:rsidR="00C61EC9" w:rsidRDefault="00C61EC9" w:rsidP="00C61EC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4</w:t>
      </w:r>
    </w:p>
    <w:p w14:paraId="47E14C6A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293D5CC5" w14:textId="77777777" w:rsidR="00C61EC9" w:rsidRDefault="00C61EC9" w:rsidP="00C61EC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321CB860" w14:textId="77777777" w:rsidR="00C61EC9" w:rsidRDefault="00C61EC9" w:rsidP="00C61EC9">
      <w:pPr>
        <w:rPr>
          <w:rFonts w:ascii="Arial" w:hAnsi="Arial" w:cs="Arial"/>
        </w:rPr>
      </w:pPr>
    </w:p>
    <w:p w14:paraId="2C92FA3F" w14:textId="77777777" w:rsidR="00631D2B" w:rsidRPr="005E1254" w:rsidRDefault="00631D2B" w:rsidP="00631D2B">
      <w:pPr>
        <w:rPr>
          <w:rFonts w:ascii="Arial" w:eastAsia="Calibri" w:hAnsi="Arial" w:cs="Arial"/>
          <w:sz w:val="23"/>
          <w:szCs w:val="23"/>
        </w:rPr>
      </w:pPr>
      <w:r w:rsidRPr="005E1254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1D971EE7" w14:textId="77777777" w:rsidR="00631D2B" w:rsidRPr="005E1254" w:rsidRDefault="00631D2B" w:rsidP="00631D2B">
      <w:pPr>
        <w:rPr>
          <w:rFonts w:ascii="Arial" w:eastAsiaTheme="minorEastAsia" w:hAnsi="Arial" w:cs="Arial"/>
          <w:sz w:val="22"/>
        </w:rPr>
      </w:pPr>
      <w:r w:rsidRPr="005E1254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12DA074E" w14:textId="77777777" w:rsidR="00C61EC9" w:rsidRDefault="00C61EC9" w:rsidP="00C61EC9">
      <w:pPr>
        <w:rPr>
          <w:rFonts w:ascii="Arial" w:hAnsi="Arial" w:cs="Arial"/>
        </w:rPr>
      </w:pPr>
    </w:p>
    <w:p w14:paraId="3A9E420D" w14:textId="77777777" w:rsidR="00C61EC9" w:rsidRDefault="00C61EC9" w:rsidP="00C61EC9">
      <w:pPr>
        <w:rPr>
          <w:rFonts w:ascii="Arial" w:hAnsi="Arial" w:cs="Arial"/>
        </w:rPr>
      </w:pPr>
    </w:p>
    <w:p w14:paraId="6458BE2B" w14:textId="77777777" w:rsidR="00C61EC9" w:rsidRDefault="00C61EC9" w:rsidP="00C61EC9">
      <w:pPr>
        <w:rPr>
          <w:rFonts w:ascii="Arial" w:hAnsi="Arial" w:cs="Arial"/>
        </w:rPr>
      </w:pPr>
    </w:p>
    <w:p w14:paraId="3B846278" w14:textId="77777777" w:rsidR="00C61EC9" w:rsidRDefault="00C61EC9" w:rsidP="00C61EC9">
      <w:pPr>
        <w:rPr>
          <w:rFonts w:ascii="Arial" w:hAnsi="Arial" w:cs="Arial"/>
        </w:rPr>
      </w:pPr>
    </w:p>
    <w:p w14:paraId="785420EE" w14:textId="4989397E" w:rsidR="00C61EC9" w:rsidRDefault="00C61EC9" w:rsidP="00C61EC9">
      <w:pPr>
        <w:rPr>
          <w:rFonts w:ascii="Arial" w:hAnsi="Arial" w:cs="Arial"/>
          <w:b/>
        </w:rPr>
      </w:pPr>
    </w:p>
    <w:sectPr w:rsidR="00C61E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EC9"/>
    <w:rsid w:val="000B1DFF"/>
    <w:rsid w:val="000D3C37"/>
    <w:rsid w:val="001604D6"/>
    <w:rsid w:val="001C19C0"/>
    <w:rsid w:val="001E2A35"/>
    <w:rsid w:val="00337F18"/>
    <w:rsid w:val="004324B5"/>
    <w:rsid w:val="00631D2B"/>
    <w:rsid w:val="006C4A78"/>
    <w:rsid w:val="006C5185"/>
    <w:rsid w:val="006F4E80"/>
    <w:rsid w:val="00727997"/>
    <w:rsid w:val="00746F7A"/>
    <w:rsid w:val="00784849"/>
    <w:rsid w:val="007E42A3"/>
    <w:rsid w:val="0084366E"/>
    <w:rsid w:val="00843DFC"/>
    <w:rsid w:val="00857992"/>
    <w:rsid w:val="008C154E"/>
    <w:rsid w:val="009533F8"/>
    <w:rsid w:val="00977A58"/>
    <w:rsid w:val="009F17CA"/>
    <w:rsid w:val="00A52A65"/>
    <w:rsid w:val="00C61EC9"/>
    <w:rsid w:val="00D22989"/>
    <w:rsid w:val="00DC6337"/>
    <w:rsid w:val="00E60B43"/>
    <w:rsid w:val="00E76BBE"/>
    <w:rsid w:val="00ED5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0CA9E"/>
  <w15:chartTrackingRefBased/>
  <w15:docId w15:val="{AE7CD94F-96C3-4CAF-AF75-3ACAAE7C0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1E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61EC9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1EC9"/>
    <w:pPr>
      <w:jc w:val="center"/>
    </w:pPr>
    <w:rPr>
      <w:rFonts w:ascii="Arial" w:hAnsi="Arial"/>
      <w:b/>
      <w:bCs/>
      <w:lang w:val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1EC9"/>
    <w:rPr>
      <w:rFonts w:ascii="Arial" w:eastAsia="Times New Roman" w:hAnsi="Arial" w:cs="Times New Roman"/>
      <w:b/>
      <w:bCs/>
      <w:sz w:val="24"/>
      <w:szCs w:val="24"/>
      <w:lang w:val="x-none"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C61EC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C61EC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61E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uiPriority w:val="99"/>
    <w:semiHidden/>
    <w:rsid w:val="00C61E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66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461_9577_23</dc:title>
  <dc:subject/>
  <dc:creator>Piróg Joanna</dc:creator>
  <cp:keywords/>
  <dc:description/>
  <cp:lastModifiedBy>.</cp:lastModifiedBy>
  <cp:revision>4</cp:revision>
  <cp:lastPrinted>2023-02-13T11:00:00Z</cp:lastPrinted>
  <dcterms:created xsi:type="dcterms:W3CDTF">2023-02-10T11:05:00Z</dcterms:created>
  <dcterms:modified xsi:type="dcterms:W3CDTF">2023-02-17T10:51:00Z</dcterms:modified>
</cp:coreProperties>
</file>