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16EBE" w14:textId="77777777" w:rsidR="001139EB" w:rsidRPr="001139EB" w:rsidRDefault="001139EB" w:rsidP="001139E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1139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4A64D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9685</w:t>
      </w:r>
      <w:r w:rsidRPr="001139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8F23B61" w14:textId="77777777" w:rsidR="001139EB" w:rsidRPr="001139EB" w:rsidRDefault="001139EB" w:rsidP="001139E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139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FDCAF3C" w14:textId="77777777" w:rsidR="001139EB" w:rsidRPr="001139EB" w:rsidRDefault="001139EB" w:rsidP="001139E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39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03B7713" w14:textId="77777777" w:rsidR="001139EB" w:rsidRDefault="001139EB" w:rsidP="001139E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39EB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0"/>
    </w:p>
    <w:p w14:paraId="6453EB6B" w14:textId="77777777" w:rsidR="001139EB" w:rsidRPr="001139EB" w:rsidRDefault="001139EB" w:rsidP="001139EB">
      <w:pPr>
        <w:spacing w:after="0" w:line="240" w:lineRule="auto"/>
        <w:jc w:val="center"/>
        <w:rPr>
          <w:rStyle w:val="normalchar"/>
          <w:rFonts w:ascii="Arial" w:eastAsia="Times New Roman" w:hAnsi="Arial" w:cs="Times New Roman"/>
          <w:sz w:val="24"/>
          <w:szCs w:val="24"/>
          <w:lang w:eastAsia="pl-PL"/>
        </w:rPr>
      </w:pPr>
    </w:p>
    <w:p w14:paraId="027B47B5" w14:textId="77777777" w:rsidR="00D61B54" w:rsidRPr="00C6731C" w:rsidRDefault="00D61B54" w:rsidP="001139EB">
      <w:pPr>
        <w:spacing w:after="480"/>
        <w:jc w:val="center"/>
        <w:rPr>
          <w:rFonts w:ascii="Arial" w:hAnsi="Arial" w:cs="Arial"/>
          <w:b/>
          <w:sz w:val="23"/>
          <w:szCs w:val="23"/>
          <w:lang w:eastAsia="pl-PL"/>
        </w:rPr>
      </w:pPr>
      <w:r>
        <w:rPr>
          <w:rStyle w:val="normalchar"/>
          <w:rFonts w:ascii="Arial" w:hAnsi="Arial" w:cs="Arial"/>
          <w:b/>
          <w:bCs/>
          <w:sz w:val="23"/>
          <w:szCs w:val="23"/>
        </w:rPr>
        <w:t xml:space="preserve">zmieniająca Uchwałę Zarządu Województwa Podkarpackiego </w:t>
      </w:r>
      <w:r w:rsidRPr="005A7AE8">
        <w:rPr>
          <w:rStyle w:val="normalchar"/>
          <w:rFonts w:ascii="Arial" w:hAnsi="Arial" w:cs="Arial"/>
          <w:b/>
          <w:bCs/>
          <w:sz w:val="23"/>
          <w:szCs w:val="23"/>
        </w:rPr>
        <w:t xml:space="preserve">w </w:t>
      </w:r>
      <w:bookmarkStart w:id="1" w:name="_Hlk128034922"/>
      <w:r w:rsidRPr="005A7AE8">
        <w:rPr>
          <w:rStyle w:val="normalchar"/>
          <w:rFonts w:ascii="Arial" w:hAnsi="Arial" w:cs="Arial"/>
          <w:b/>
          <w:bCs/>
          <w:sz w:val="23"/>
          <w:szCs w:val="23"/>
        </w:rPr>
        <w:t xml:space="preserve">sprawie powołania Komisji konkursowej do opiniowania ofert złożonych  w ramach 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>otwartego konkursu ofert na realizację zadań publicznych Województwa Podkarpackiego w zakresie upowszechniania kultury fizycznej w 202</w:t>
      </w:r>
      <w:r>
        <w:rPr>
          <w:rFonts w:ascii="Arial" w:hAnsi="Arial" w:cs="Arial"/>
          <w:b/>
          <w:sz w:val="23"/>
          <w:szCs w:val="23"/>
          <w:lang w:eastAsia="pl-PL"/>
        </w:rPr>
        <w:t>3</w:t>
      </w:r>
      <w:r w:rsidRPr="005A7AE8">
        <w:rPr>
          <w:rFonts w:ascii="Arial" w:hAnsi="Arial" w:cs="Arial"/>
          <w:b/>
          <w:sz w:val="23"/>
          <w:szCs w:val="23"/>
          <w:lang w:eastAsia="pl-PL"/>
        </w:rPr>
        <w:t xml:space="preserve"> r. – </w:t>
      </w:r>
      <w:r>
        <w:rPr>
          <w:rFonts w:ascii="Arial" w:hAnsi="Arial" w:cs="Arial"/>
          <w:b/>
          <w:sz w:val="23"/>
          <w:szCs w:val="23"/>
        </w:rPr>
        <w:t>Organizacja imprez sportowych</w:t>
      </w:r>
    </w:p>
    <w:bookmarkEnd w:id="1"/>
    <w:p w14:paraId="4E7AAA71" w14:textId="77777777" w:rsidR="00D61B54" w:rsidRPr="00C6731C" w:rsidRDefault="00D61B54" w:rsidP="00D61B54">
      <w:pPr>
        <w:spacing w:after="360"/>
        <w:jc w:val="both"/>
        <w:rPr>
          <w:rStyle w:val="normalchar"/>
        </w:rPr>
      </w:pPr>
      <w:r w:rsidRPr="00053326">
        <w:rPr>
          <w:rStyle w:val="normalchar"/>
          <w:rFonts w:ascii="Arial" w:hAnsi="Arial" w:cs="Arial"/>
          <w:sz w:val="23"/>
          <w:szCs w:val="23"/>
        </w:rPr>
        <w:t>Na podstawie art. 41 ust. 1 ustawy z dnia 5 czerwca 1998 r. o samorządzie województwa 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poz.</w:t>
      </w:r>
      <w:r>
        <w:rPr>
          <w:rStyle w:val="normalchar"/>
          <w:rFonts w:ascii="Arial" w:hAnsi="Arial" w:cs="Arial"/>
          <w:sz w:val="23"/>
          <w:szCs w:val="23"/>
        </w:rPr>
        <w:t xml:space="preserve"> 2094 </w:t>
      </w:r>
      <w:proofErr w:type="spellStart"/>
      <w:r>
        <w:rPr>
          <w:rStyle w:val="normalchar"/>
          <w:rFonts w:ascii="Arial" w:hAnsi="Arial" w:cs="Arial"/>
          <w:sz w:val="23"/>
          <w:szCs w:val="23"/>
        </w:rPr>
        <w:t>t.j</w:t>
      </w:r>
      <w:proofErr w:type="spellEnd"/>
      <w:r>
        <w:rPr>
          <w:rStyle w:val="normalchar"/>
          <w:rFonts w:ascii="Arial" w:hAnsi="Arial" w:cs="Arial"/>
          <w:sz w:val="23"/>
          <w:szCs w:val="23"/>
        </w:rPr>
        <w:t>.</w:t>
      </w:r>
      <w:r w:rsidRPr="00053326">
        <w:rPr>
          <w:rStyle w:val="normalchar"/>
          <w:rFonts w:ascii="Arial" w:hAnsi="Arial" w:cs="Arial"/>
          <w:sz w:val="23"/>
          <w:szCs w:val="23"/>
        </w:rPr>
        <w:t>), art. 15 ust. 2a-2f ustawy z dnia z dnia 24 kwietnia 2003 r. o działalności pożytku publicznego i o wolontariacie 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r., poz. </w:t>
      </w:r>
      <w:r>
        <w:rPr>
          <w:rStyle w:val="normalchar"/>
          <w:rFonts w:ascii="Arial" w:hAnsi="Arial" w:cs="Arial"/>
          <w:sz w:val="23"/>
          <w:szCs w:val="23"/>
        </w:rPr>
        <w:t xml:space="preserve">1327 z </w:t>
      </w:r>
      <w:proofErr w:type="spellStart"/>
      <w:r>
        <w:rPr>
          <w:rStyle w:val="normalchar"/>
          <w:rFonts w:ascii="Arial" w:hAnsi="Arial" w:cs="Arial"/>
          <w:sz w:val="23"/>
          <w:szCs w:val="23"/>
        </w:rPr>
        <w:t>późn</w:t>
      </w:r>
      <w:proofErr w:type="spellEnd"/>
      <w:r>
        <w:rPr>
          <w:rStyle w:val="normalchar"/>
          <w:rFonts w:ascii="Arial" w:hAnsi="Arial" w:cs="Arial"/>
          <w:sz w:val="23"/>
          <w:szCs w:val="23"/>
        </w:rPr>
        <w:t>. zm.</w:t>
      </w:r>
      <w:r w:rsidRPr="00053326">
        <w:rPr>
          <w:rStyle w:val="normalchar"/>
          <w:rFonts w:ascii="Arial" w:hAnsi="Arial" w:cs="Arial"/>
          <w:sz w:val="23"/>
          <w:szCs w:val="23"/>
        </w:rPr>
        <w:t>), a także zgodnie z Rozdziałem XIII Programu współpracy samorządu Województwa Podkarpackiego z organizacjami pozarządowymi i innymi podmiotami prowadzącymi działalność pożytku publicznego na rok 202</w:t>
      </w:r>
      <w:r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stanowiącego załącznik do Uchwały Nr </w:t>
      </w:r>
      <w:r>
        <w:rPr>
          <w:rStyle w:val="normalchar"/>
          <w:rFonts w:ascii="Arial" w:hAnsi="Arial" w:cs="Arial"/>
          <w:sz w:val="23"/>
          <w:szCs w:val="23"/>
        </w:rPr>
        <w:t>LVI</w:t>
      </w:r>
      <w:r w:rsidRPr="00053326">
        <w:rPr>
          <w:rStyle w:val="normalchar"/>
          <w:rFonts w:ascii="Arial" w:hAnsi="Arial" w:cs="Arial"/>
          <w:sz w:val="23"/>
          <w:szCs w:val="23"/>
        </w:rPr>
        <w:t>/</w:t>
      </w:r>
      <w:r>
        <w:rPr>
          <w:rStyle w:val="normalchar"/>
          <w:rFonts w:ascii="Arial" w:hAnsi="Arial" w:cs="Arial"/>
          <w:sz w:val="23"/>
          <w:szCs w:val="23"/>
        </w:rPr>
        <w:t>968</w:t>
      </w:r>
      <w:r w:rsidRPr="00053326">
        <w:rPr>
          <w:rStyle w:val="normalchar"/>
          <w:rFonts w:ascii="Arial" w:hAnsi="Arial" w:cs="Arial"/>
          <w:sz w:val="23"/>
          <w:szCs w:val="23"/>
        </w:rPr>
        <w:t>/2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 Sejmiku Województwa Podkarpackiego z dnia 2</w:t>
      </w:r>
      <w:r>
        <w:rPr>
          <w:rStyle w:val="normalchar"/>
          <w:rFonts w:ascii="Arial" w:hAnsi="Arial" w:cs="Arial"/>
          <w:sz w:val="23"/>
          <w:szCs w:val="23"/>
        </w:rPr>
        <w:t>8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</w:t>
      </w:r>
      <w:r>
        <w:rPr>
          <w:rStyle w:val="normalchar"/>
          <w:rFonts w:ascii="Arial" w:hAnsi="Arial" w:cs="Arial"/>
          <w:sz w:val="23"/>
          <w:szCs w:val="23"/>
        </w:rPr>
        <w:t>grudnia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053326">
        <w:rPr>
          <w:rStyle w:val="normalchar"/>
          <w:rFonts w:ascii="Arial" w:hAnsi="Arial" w:cs="Arial"/>
          <w:sz w:val="23"/>
          <w:szCs w:val="23"/>
        </w:rPr>
        <w:t xml:space="preserve"> r.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 xml:space="preserve">w sprawie Programu współpracy Samorządu Województwa Podkarpackiego </w:t>
      </w:r>
      <w:r w:rsidRPr="00053326">
        <w:rPr>
          <w:rStyle w:val="normalchar"/>
          <w:rFonts w:ascii="Arial" w:hAnsi="Arial" w:cs="Arial"/>
          <w:sz w:val="23"/>
          <w:szCs w:val="23"/>
        </w:rPr>
        <w:br/>
        <w:t>z organizacjami pozarządowymi i innymi podmiotami prowadzącymi działalność pożytku publicznego na rok 202</w:t>
      </w:r>
      <w:r>
        <w:rPr>
          <w:rStyle w:val="normalchar"/>
          <w:rFonts w:ascii="Arial" w:hAnsi="Arial" w:cs="Arial"/>
          <w:sz w:val="23"/>
          <w:szCs w:val="23"/>
        </w:rPr>
        <w:t>3</w:t>
      </w:r>
      <w:r w:rsidRPr="00053326">
        <w:rPr>
          <w:rStyle w:val="normalchar"/>
          <w:rFonts w:ascii="Arial" w:hAnsi="Arial" w:cs="Arial"/>
          <w:sz w:val="23"/>
          <w:szCs w:val="23"/>
        </w:rPr>
        <w:t>, zwanego dalej „Programem”,</w:t>
      </w:r>
    </w:p>
    <w:p w14:paraId="52E99A07" w14:textId="77777777" w:rsidR="00D61B54" w:rsidRPr="00053326" w:rsidRDefault="00D61B54" w:rsidP="00D61B54">
      <w:pPr>
        <w:spacing w:after="0"/>
        <w:jc w:val="center"/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Zarząd Województwa Podkarpackiego w Rzeszowie</w:t>
      </w:r>
    </w:p>
    <w:p w14:paraId="66C6DB61" w14:textId="77777777" w:rsidR="00D61B54" w:rsidRPr="00C37A66" w:rsidRDefault="00D61B54" w:rsidP="00D61B54">
      <w:pPr>
        <w:spacing w:after="0"/>
        <w:jc w:val="center"/>
        <w:rPr>
          <w:rStyle w:val="normalchar"/>
        </w:rPr>
      </w:pPr>
      <w:r w:rsidRPr="00053326">
        <w:rPr>
          <w:rStyle w:val="normalchar"/>
          <w:rFonts w:ascii="Arial" w:hAnsi="Arial" w:cs="Arial"/>
          <w:b/>
          <w:bCs/>
          <w:sz w:val="23"/>
          <w:szCs w:val="23"/>
        </w:rPr>
        <w:t>uchwala, co następuje</w:t>
      </w:r>
    </w:p>
    <w:p w14:paraId="75DAF419" w14:textId="77777777" w:rsidR="00D61B54" w:rsidRPr="00C6731C" w:rsidRDefault="00D61B54" w:rsidP="00F9087A">
      <w:pPr>
        <w:pStyle w:val="Nagwek2"/>
        <w:spacing w:after="120"/>
        <w:jc w:val="center"/>
      </w:pPr>
      <w:r w:rsidRPr="00AE1D3B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1</w:t>
      </w:r>
    </w:p>
    <w:p w14:paraId="6BD35771" w14:textId="77777777" w:rsidR="002868FB" w:rsidRPr="002868FB" w:rsidRDefault="002868FB" w:rsidP="0092157F">
      <w:pPr>
        <w:pStyle w:val="Tekstpodstawowy"/>
        <w:spacing w:after="0" w:line="276" w:lineRule="auto"/>
        <w:jc w:val="both"/>
        <w:rPr>
          <w:rFonts w:ascii="Arial" w:hAnsi="Arial" w:cs="Arial"/>
          <w:i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W </w:t>
      </w:r>
      <w:r>
        <w:rPr>
          <w:rFonts w:ascii="Arial" w:hAnsi="Arial" w:cs="Arial"/>
          <w:iCs/>
          <w:sz w:val="23"/>
          <w:szCs w:val="23"/>
        </w:rPr>
        <w:t>Uchwale Nr</w:t>
      </w:r>
      <w:r w:rsidR="00946952">
        <w:rPr>
          <w:rFonts w:ascii="Arial" w:hAnsi="Arial" w:cs="Arial"/>
          <w:iCs/>
          <w:sz w:val="23"/>
          <w:szCs w:val="23"/>
        </w:rPr>
        <w:t xml:space="preserve"> 463</w:t>
      </w:r>
      <w:r>
        <w:rPr>
          <w:rFonts w:ascii="Arial" w:hAnsi="Arial" w:cs="Arial"/>
          <w:sz w:val="23"/>
          <w:szCs w:val="23"/>
        </w:rPr>
        <w:t>/</w:t>
      </w:r>
      <w:r w:rsidR="00946952">
        <w:rPr>
          <w:rFonts w:ascii="Arial" w:hAnsi="Arial" w:cs="Arial"/>
          <w:sz w:val="23"/>
          <w:szCs w:val="23"/>
        </w:rPr>
        <w:t>9623</w:t>
      </w:r>
      <w:r>
        <w:rPr>
          <w:rFonts w:ascii="Arial" w:hAnsi="Arial" w:cs="Arial"/>
          <w:sz w:val="23"/>
          <w:szCs w:val="23"/>
        </w:rPr>
        <w:t xml:space="preserve">/23 Zarządu Województwa Podkarpackiego z dnia 20 lutego 2023 r. </w:t>
      </w:r>
      <w:r>
        <w:rPr>
          <w:rFonts w:ascii="Arial" w:hAnsi="Arial" w:cs="Arial"/>
          <w:iCs/>
          <w:sz w:val="23"/>
          <w:szCs w:val="23"/>
        </w:rPr>
        <w:t xml:space="preserve">w </w:t>
      </w:r>
      <w:r w:rsidRPr="002868FB">
        <w:rPr>
          <w:rFonts w:ascii="Arial" w:hAnsi="Arial" w:cs="Arial"/>
          <w:iCs/>
          <w:sz w:val="23"/>
          <w:szCs w:val="23"/>
        </w:rPr>
        <w:t>sprawie powołania Komisji konkursowej do opiniowania ofert złożonych</w:t>
      </w:r>
      <w:r>
        <w:rPr>
          <w:rFonts w:ascii="Arial" w:hAnsi="Arial" w:cs="Arial"/>
          <w:iCs/>
          <w:sz w:val="23"/>
          <w:szCs w:val="23"/>
        </w:rPr>
        <w:t xml:space="preserve"> </w:t>
      </w:r>
      <w:r w:rsidRPr="002868FB">
        <w:rPr>
          <w:rFonts w:ascii="Arial" w:hAnsi="Arial" w:cs="Arial"/>
          <w:iCs/>
          <w:sz w:val="23"/>
          <w:szCs w:val="23"/>
        </w:rPr>
        <w:t>w</w:t>
      </w:r>
      <w:r>
        <w:rPr>
          <w:rFonts w:ascii="Arial" w:hAnsi="Arial" w:cs="Arial"/>
          <w:iCs/>
          <w:sz w:val="23"/>
          <w:szCs w:val="23"/>
        </w:rPr>
        <w:t> </w:t>
      </w:r>
      <w:r w:rsidRPr="002868FB">
        <w:rPr>
          <w:rFonts w:ascii="Arial" w:hAnsi="Arial" w:cs="Arial"/>
          <w:iCs/>
          <w:sz w:val="23"/>
          <w:szCs w:val="23"/>
        </w:rPr>
        <w:t>ramach otwartego konkursu ofert na realizację zadań publicznych Województwa Podkarpackiego w zakresie upowszechniania kultury fizycznej w 2023 r. – Organizacja imprez sportowych</w:t>
      </w:r>
      <w:r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iCs/>
          <w:sz w:val="23"/>
          <w:szCs w:val="23"/>
        </w:rPr>
        <w:t xml:space="preserve"> wprowadza się nas</w:t>
      </w:r>
      <w:r>
        <w:rPr>
          <w:rFonts w:ascii="Arial" w:hAnsi="Arial" w:cs="Arial"/>
          <w:sz w:val="23"/>
          <w:szCs w:val="23"/>
        </w:rPr>
        <w:t>tępującą zmianę:</w:t>
      </w:r>
    </w:p>
    <w:p w14:paraId="25CE8DB4" w14:textId="77777777" w:rsidR="00946952" w:rsidRPr="00946952" w:rsidRDefault="00946952" w:rsidP="0092157F">
      <w:pPr>
        <w:spacing w:after="0"/>
        <w:jc w:val="both"/>
        <w:rPr>
          <w:rFonts w:ascii="Arial" w:hAnsi="Arial" w:cs="Arial"/>
          <w:sz w:val="23"/>
          <w:szCs w:val="23"/>
        </w:rPr>
      </w:pPr>
      <w:r w:rsidRPr="00946952">
        <w:rPr>
          <w:rFonts w:ascii="Arial" w:hAnsi="Arial" w:cs="Arial"/>
          <w:sz w:val="23"/>
          <w:szCs w:val="23"/>
        </w:rPr>
        <w:t xml:space="preserve">w § 1 ust. 2 </w:t>
      </w:r>
      <w:r w:rsidR="00EF132E">
        <w:rPr>
          <w:rFonts w:ascii="Arial" w:hAnsi="Arial" w:cs="Arial"/>
          <w:sz w:val="23"/>
          <w:szCs w:val="23"/>
        </w:rPr>
        <w:t xml:space="preserve">po punkcie 7 </w:t>
      </w:r>
      <w:r w:rsidRPr="00946952">
        <w:rPr>
          <w:rFonts w:ascii="Arial" w:hAnsi="Arial" w:cs="Arial"/>
          <w:sz w:val="23"/>
          <w:szCs w:val="23"/>
        </w:rPr>
        <w:t>dodaje się</w:t>
      </w:r>
      <w:r w:rsidR="00EF132E">
        <w:rPr>
          <w:rFonts w:ascii="Arial" w:hAnsi="Arial" w:cs="Arial"/>
          <w:sz w:val="23"/>
          <w:szCs w:val="23"/>
        </w:rPr>
        <w:t xml:space="preserve"> punkt 8 i 9 w brzmieniu</w:t>
      </w:r>
      <w:r w:rsidRPr="00946952">
        <w:rPr>
          <w:rFonts w:ascii="Arial" w:hAnsi="Arial" w:cs="Arial"/>
          <w:sz w:val="23"/>
          <w:szCs w:val="23"/>
        </w:rPr>
        <w:t>:</w:t>
      </w:r>
    </w:p>
    <w:p w14:paraId="001EEB6A" w14:textId="77777777" w:rsidR="00946952" w:rsidRPr="00946952" w:rsidRDefault="00946952" w:rsidP="0092157F">
      <w:pPr>
        <w:spacing w:after="0"/>
        <w:jc w:val="both"/>
        <w:rPr>
          <w:rFonts w:ascii="Arial" w:hAnsi="Arial" w:cs="Arial"/>
          <w:sz w:val="23"/>
          <w:szCs w:val="23"/>
        </w:rPr>
      </w:pPr>
      <w:r w:rsidRPr="00946952">
        <w:rPr>
          <w:rFonts w:ascii="Arial" w:hAnsi="Arial" w:cs="Arial"/>
          <w:sz w:val="23"/>
          <w:szCs w:val="23"/>
        </w:rPr>
        <w:t>8) Ewelina Dec – główny specjalista w Oddziale sportu Departamentu Edukacji, Nauki i</w:t>
      </w:r>
      <w:r>
        <w:rPr>
          <w:rFonts w:ascii="Arial" w:hAnsi="Arial" w:cs="Arial"/>
          <w:sz w:val="23"/>
          <w:szCs w:val="23"/>
        </w:rPr>
        <w:t> </w:t>
      </w:r>
      <w:r w:rsidRPr="00946952">
        <w:rPr>
          <w:rFonts w:ascii="Arial" w:hAnsi="Arial" w:cs="Arial"/>
          <w:sz w:val="23"/>
          <w:szCs w:val="23"/>
        </w:rPr>
        <w:t>Sportu,</w:t>
      </w:r>
    </w:p>
    <w:p w14:paraId="3D39FDC0" w14:textId="77777777" w:rsidR="007A7BC0" w:rsidRPr="00946952" w:rsidRDefault="00946952" w:rsidP="0092157F">
      <w:pPr>
        <w:spacing w:after="0"/>
        <w:jc w:val="both"/>
        <w:rPr>
          <w:rFonts w:ascii="Arial" w:hAnsi="Arial" w:cs="Arial"/>
          <w:sz w:val="23"/>
          <w:szCs w:val="23"/>
        </w:rPr>
      </w:pPr>
      <w:r w:rsidRPr="00946952">
        <w:rPr>
          <w:rFonts w:ascii="Arial" w:hAnsi="Arial" w:cs="Arial"/>
          <w:sz w:val="23"/>
          <w:szCs w:val="23"/>
        </w:rPr>
        <w:t>9) Kinga Bednarz – inspektor w Oddziale sportu Departamentu Edukacji, Nauki i Sportu.</w:t>
      </w:r>
      <w:r w:rsidR="007A7BC0" w:rsidRPr="00946952">
        <w:rPr>
          <w:rFonts w:ascii="Arial" w:hAnsi="Arial" w:cs="Arial"/>
          <w:sz w:val="23"/>
          <w:szCs w:val="23"/>
        </w:rPr>
        <w:t xml:space="preserve"> </w:t>
      </w:r>
    </w:p>
    <w:p w14:paraId="74C88A16" w14:textId="77777777" w:rsidR="002868FB" w:rsidRDefault="002868FB" w:rsidP="002868FB">
      <w:pPr>
        <w:pStyle w:val="Tekstpodstawowy2"/>
        <w:spacing w:after="0" w:line="23" w:lineRule="atLeast"/>
        <w:jc w:val="both"/>
        <w:rPr>
          <w:rFonts w:ascii="Arial" w:hAnsi="Arial" w:cs="Arial"/>
          <w:sz w:val="23"/>
          <w:szCs w:val="23"/>
        </w:rPr>
      </w:pPr>
    </w:p>
    <w:p w14:paraId="4C666654" w14:textId="77777777" w:rsidR="002868FB" w:rsidRPr="00F9087A" w:rsidRDefault="002868FB" w:rsidP="001D2992">
      <w:pPr>
        <w:pStyle w:val="Nagwek2"/>
        <w:spacing w:after="120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F9087A">
        <w:rPr>
          <w:rFonts w:ascii="Arial" w:hAnsi="Arial" w:cs="Arial"/>
          <w:b/>
          <w:color w:val="auto"/>
          <w:sz w:val="23"/>
          <w:szCs w:val="23"/>
        </w:rPr>
        <w:t>§ 2</w:t>
      </w:r>
    </w:p>
    <w:p w14:paraId="0F707391" w14:textId="77777777" w:rsidR="002868FB" w:rsidRPr="00F9087A" w:rsidRDefault="002868FB" w:rsidP="00F9087A">
      <w:pPr>
        <w:pStyle w:val="Tekstpodstawowy2"/>
        <w:spacing w:after="0"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Pozostałe postanowienia uchwały Nr </w:t>
      </w:r>
      <w:r w:rsidR="00946952">
        <w:rPr>
          <w:rFonts w:ascii="Arial" w:hAnsi="Arial" w:cs="Arial"/>
          <w:sz w:val="23"/>
          <w:szCs w:val="23"/>
        </w:rPr>
        <w:t>463</w:t>
      </w:r>
      <w:r>
        <w:rPr>
          <w:rFonts w:ascii="Arial" w:hAnsi="Arial" w:cs="Arial"/>
          <w:sz w:val="23"/>
          <w:szCs w:val="23"/>
        </w:rPr>
        <w:t>/</w:t>
      </w:r>
      <w:r w:rsidR="00946952">
        <w:rPr>
          <w:rFonts w:ascii="Arial" w:hAnsi="Arial" w:cs="Arial"/>
          <w:sz w:val="23"/>
          <w:szCs w:val="23"/>
        </w:rPr>
        <w:t>9623</w:t>
      </w:r>
      <w:r>
        <w:rPr>
          <w:rFonts w:ascii="Arial" w:hAnsi="Arial" w:cs="Arial"/>
          <w:sz w:val="23"/>
          <w:szCs w:val="23"/>
        </w:rPr>
        <w:t>/2</w:t>
      </w:r>
      <w:r w:rsidR="00946952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z dnia </w:t>
      </w:r>
      <w:r w:rsidR="00946952">
        <w:rPr>
          <w:rFonts w:ascii="Arial" w:hAnsi="Arial" w:cs="Arial"/>
          <w:sz w:val="23"/>
          <w:szCs w:val="23"/>
        </w:rPr>
        <w:t>20</w:t>
      </w:r>
      <w:r>
        <w:rPr>
          <w:rFonts w:ascii="Arial" w:hAnsi="Arial" w:cs="Arial"/>
          <w:sz w:val="23"/>
          <w:szCs w:val="23"/>
        </w:rPr>
        <w:t xml:space="preserve"> </w:t>
      </w:r>
      <w:r w:rsidR="00946952">
        <w:rPr>
          <w:rFonts w:ascii="Arial" w:hAnsi="Arial" w:cs="Arial"/>
          <w:sz w:val="23"/>
          <w:szCs w:val="23"/>
        </w:rPr>
        <w:t>lutego</w:t>
      </w:r>
      <w:r>
        <w:rPr>
          <w:rFonts w:ascii="Arial" w:hAnsi="Arial" w:cs="Arial"/>
          <w:sz w:val="23"/>
          <w:szCs w:val="23"/>
        </w:rPr>
        <w:t xml:space="preserve"> 202</w:t>
      </w:r>
      <w:r w:rsidR="00946952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 xml:space="preserve"> r. pozostają bez zmian.</w:t>
      </w:r>
    </w:p>
    <w:p w14:paraId="680E4D5A" w14:textId="77777777" w:rsidR="002868FB" w:rsidRPr="00F9087A" w:rsidRDefault="002868FB" w:rsidP="001D2992">
      <w:pPr>
        <w:pStyle w:val="Nagwek2"/>
        <w:spacing w:after="120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F9087A">
        <w:rPr>
          <w:rFonts w:ascii="Arial" w:hAnsi="Arial" w:cs="Arial"/>
          <w:b/>
          <w:color w:val="auto"/>
          <w:sz w:val="23"/>
          <w:szCs w:val="23"/>
        </w:rPr>
        <w:t>§ 3</w:t>
      </w:r>
    </w:p>
    <w:p w14:paraId="07BA6112" w14:textId="53587EB7" w:rsidR="002868FB" w:rsidRDefault="002868FB" w:rsidP="002868FB">
      <w:pPr>
        <w:spacing w:after="0" w:line="23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Uchwała wchodzi w życie z dniem podjęcia.</w:t>
      </w:r>
    </w:p>
    <w:p w14:paraId="05021EAE" w14:textId="3D5FB7C7" w:rsidR="00AA7535" w:rsidRDefault="00AA7535" w:rsidP="002868FB">
      <w:pPr>
        <w:spacing w:after="0" w:line="23" w:lineRule="atLeast"/>
        <w:rPr>
          <w:rFonts w:ascii="Arial" w:hAnsi="Arial" w:cs="Arial"/>
          <w:sz w:val="23"/>
          <w:szCs w:val="23"/>
        </w:rPr>
      </w:pPr>
    </w:p>
    <w:p w14:paraId="7CE79CFE" w14:textId="77777777" w:rsidR="00AA7535" w:rsidRPr="00180D78" w:rsidRDefault="00AA7535" w:rsidP="00AA7535">
      <w:pPr>
        <w:spacing w:after="0"/>
        <w:rPr>
          <w:rFonts w:ascii="Arial" w:eastAsia="Calibri" w:hAnsi="Arial" w:cs="Arial"/>
          <w:sz w:val="23"/>
          <w:szCs w:val="23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C7EC218" w14:textId="77777777" w:rsidR="00AA7535" w:rsidRPr="00180D78" w:rsidRDefault="00AA7535" w:rsidP="00AA7535">
      <w:pPr>
        <w:spacing w:after="0"/>
        <w:rPr>
          <w:rFonts w:ascii="Arial" w:eastAsiaTheme="minorEastAsia" w:hAnsi="Arial" w:cs="Arial"/>
        </w:rPr>
      </w:pPr>
      <w:r w:rsidRPr="00180D78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CD75AF1" w14:textId="77777777" w:rsidR="007472AB" w:rsidRDefault="007472AB"/>
    <w:sectPr w:rsidR="0074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F7B"/>
    <w:multiLevelType w:val="hybridMultilevel"/>
    <w:tmpl w:val="D11CD5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65EF9"/>
    <w:multiLevelType w:val="hybridMultilevel"/>
    <w:tmpl w:val="7780C6F0"/>
    <w:lvl w:ilvl="0" w:tplc="919488F4">
      <w:start w:val="1"/>
      <w:numFmt w:val="decimal"/>
      <w:lvlText w:val="%1)"/>
      <w:lvlJc w:val="left"/>
      <w:pPr>
        <w:ind w:left="998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18" w:hanging="360"/>
      </w:pPr>
    </w:lvl>
    <w:lvl w:ilvl="2" w:tplc="0415001B">
      <w:start w:val="1"/>
      <w:numFmt w:val="lowerRoman"/>
      <w:lvlText w:val="%3."/>
      <w:lvlJc w:val="right"/>
      <w:pPr>
        <w:ind w:left="2438" w:hanging="180"/>
      </w:pPr>
    </w:lvl>
    <w:lvl w:ilvl="3" w:tplc="0415000F">
      <w:start w:val="1"/>
      <w:numFmt w:val="decimal"/>
      <w:lvlText w:val="%4."/>
      <w:lvlJc w:val="left"/>
      <w:pPr>
        <w:ind w:left="3158" w:hanging="360"/>
      </w:pPr>
    </w:lvl>
    <w:lvl w:ilvl="4" w:tplc="04150019">
      <w:start w:val="1"/>
      <w:numFmt w:val="lowerLetter"/>
      <w:lvlText w:val="%5."/>
      <w:lvlJc w:val="left"/>
      <w:pPr>
        <w:ind w:left="3878" w:hanging="360"/>
      </w:pPr>
    </w:lvl>
    <w:lvl w:ilvl="5" w:tplc="0415001B">
      <w:start w:val="1"/>
      <w:numFmt w:val="lowerRoman"/>
      <w:lvlText w:val="%6."/>
      <w:lvlJc w:val="right"/>
      <w:pPr>
        <w:ind w:left="4598" w:hanging="180"/>
      </w:pPr>
    </w:lvl>
    <w:lvl w:ilvl="6" w:tplc="0415000F">
      <w:start w:val="1"/>
      <w:numFmt w:val="decimal"/>
      <w:lvlText w:val="%7."/>
      <w:lvlJc w:val="left"/>
      <w:pPr>
        <w:ind w:left="5318" w:hanging="360"/>
      </w:pPr>
    </w:lvl>
    <w:lvl w:ilvl="7" w:tplc="04150019">
      <w:start w:val="1"/>
      <w:numFmt w:val="lowerLetter"/>
      <w:lvlText w:val="%8."/>
      <w:lvlJc w:val="left"/>
      <w:pPr>
        <w:ind w:left="6038" w:hanging="360"/>
      </w:pPr>
    </w:lvl>
    <w:lvl w:ilvl="8" w:tplc="0415001B">
      <w:start w:val="1"/>
      <w:numFmt w:val="lowerRoman"/>
      <w:lvlText w:val="%9."/>
      <w:lvlJc w:val="right"/>
      <w:pPr>
        <w:ind w:left="6758" w:hanging="180"/>
      </w:pPr>
    </w:lvl>
  </w:abstractNum>
  <w:abstractNum w:abstractNumId="2" w15:restartNumberingAfterBreak="0">
    <w:nsid w:val="3F9F0412"/>
    <w:multiLevelType w:val="hybridMultilevel"/>
    <w:tmpl w:val="C38C5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94AE5"/>
    <w:multiLevelType w:val="hybridMultilevel"/>
    <w:tmpl w:val="B8DEBB74"/>
    <w:lvl w:ilvl="0" w:tplc="C170A06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0F87E6D"/>
    <w:multiLevelType w:val="hybridMultilevel"/>
    <w:tmpl w:val="477CF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222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1335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208478">
    <w:abstractNumId w:val="3"/>
  </w:num>
  <w:num w:numId="4" w16cid:durableId="588659416">
    <w:abstractNumId w:val="0"/>
  </w:num>
  <w:num w:numId="5" w16cid:durableId="71895116">
    <w:abstractNumId w:val="2"/>
  </w:num>
  <w:num w:numId="6" w16cid:durableId="2087069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B54"/>
    <w:rsid w:val="001139EB"/>
    <w:rsid w:val="001D2992"/>
    <w:rsid w:val="002868FB"/>
    <w:rsid w:val="003A44D5"/>
    <w:rsid w:val="004A64D2"/>
    <w:rsid w:val="00577521"/>
    <w:rsid w:val="007472AB"/>
    <w:rsid w:val="007A7BC0"/>
    <w:rsid w:val="0092157F"/>
    <w:rsid w:val="00946952"/>
    <w:rsid w:val="00AA7535"/>
    <w:rsid w:val="00C02711"/>
    <w:rsid w:val="00D2294E"/>
    <w:rsid w:val="00D61B54"/>
    <w:rsid w:val="00E61E30"/>
    <w:rsid w:val="00EF132E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21A7"/>
  <w15:chartTrackingRefBased/>
  <w15:docId w15:val="{51CB0571-B9B2-4754-81A5-439E291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B5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61B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1B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61B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61B54"/>
    <w:pPr>
      <w:ind w:left="720"/>
      <w:contextualSpacing/>
    </w:pPr>
  </w:style>
  <w:style w:type="paragraph" w:customStyle="1" w:styleId="Normalny1">
    <w:name w:val="Normalny1"/>
    <w:basedOn w:val="Normalny"/>
    <w:uiPriority w:val="99"/>
    <w:semiHidden/>
    <w:rsid w:val="00D6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0020paragraph">
    <w:name w:val="list_0020paragraph"/>
    <w:basedOn w:val="Normalny"/>
    <w:uiPriority w:val="99"/>
    <w:semiHidden/>
    <w:rsid w:val="00D6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D61B54"/>
  </w:style>
  <w:style w:type="character" w:customStyle="1" w:styleId="list0020paragraphchar">
    <w:name w:val="list_0020paragraph__char"/>
    <w:basedOn w:val="Domylnaczcionkaakapitu"/>
    <w:rsid w:val="00D61B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68FB"/>
    <w:pPr>
      <w:spacing w:after="120" w:line="25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68FB"/>
  </w:style>
  <w:style w:type="paragraph" w:styleId="Tekstpodstawowy2">
    <w:name w:val="Body Text 2"/>
    <w:basedOn w:val="Normalny"/>
    <w:link w:val="Tekstpodstawowy2Znak"/>
    <w:uiPriority w:val="99"/>
    <w:unhideWhenUsed/>
    <w:rsid w:val="002868FB"/>
    <w:pPr>
      <w:spacing w:after="120" w:line="480" w:lineRule="auto"/>
      <w:jc w:val="center"/>
    </w:pPr>
    <w:rPr>
      <w:rFonts w:ascii="Calibri" w:eastAsia="Calibri" w:hAnsi="Calibri" w:cs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68FB"/>
    <w:rPr>
      <w:rFonts w:ascii="Calibri" w:eastAsia="Calibri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zmieniająca uchwałę w sprawie powołania Komisji konkursowej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466_9685_23</dc:title>
  <dc:subject/>
  <dc:creator>Urban Justyna</dc:creator>
  <cp:keywords/>
  <dc:description/>
  <cp:lastModifiedBy>.</cp:lastModifiedBy>
  <cp:revision>5</cp:revision>
  <cp:lastPrinted>2023-02-28T11:30:00Z</cp:lastPrinted>
  <dcterms:created xsi:type="dcterms:W3CDTF">2023-02-24T07:30:00Z</dcterms:created>
  <dcterms:modified xsi:type="dcterms:W3CDTF">2023-03-08T07:26:00Z</dcterms:modified>
</cp:coreProperties>
</file>