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F0822" w14:textId="77777777" w:rsidR="00126DA4" w:rsidRPr="00126DA4" w:rsidRDefault="00126DA4" w:rsidP="00126DA4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126DA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478/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9932</w:t>
      </w:r>
      <w:r w:rsidRPr="00126DA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126DA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26DA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26DA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126DA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11 kwietnia 2023 r.</w:t>
      </w:r>
      <w:bookmarkEnd w:id="0"/>
    </w:p>
    <w:p w14:paraId="3107CD9B" w14:textId="77777777" w:rsidR="001650AD" w:rsidRPr="001650AD" w:rsidRDefault="001650AD" w:rsidP="00126DA4">
      <w:pPr>
        <w:keepNext/>
        <w:keepLines/>
        <w:spacing w:before="240" w:after="0" w:line="276" w:lineRule="auto"/>
        <w:jc w:val="center"/>
        <w:outlineLvl w:val="0"/>
        <w:rPr>
          <w:rFonts w:ascii="Arial" w:eastAsiaTheme="majorEastAsia" w:hAnsi="Arial" w:cs="Arial"/>
          <w:b/>
          <w:bCs/>
          <w:sz w:val="24"/>
          <w:szCs w:val="24"/>
          <w:lang w:eastAsia="pl-PL"/>
        </w:rPr>
      </w:pPr>
      <w:r w:rsidRPr="001650AD">
        <w:rPr>
          <w:rFonts w:ascii="Arial" w:eastAsiaTheme="majorEastAsia" w:hAnsi="Arial" w:cs="Arial"/>
          <w:b/>
          <w:bCs/>
          <w:sz w:val="24"/>
          <w:szCs w:val="24"/>
          <w:lang w:eastAsia="pl-PL"/>
        </w:rPr>
        <w:t xml:space="preserve">w sprawie przyznania dotacji celowej dla </w:t>
      </w:r>
      <w:r w:rsidRPr="001650AD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Wojewódzkiego Szpitala im. Św. Ojca Pio w Przemyślu z przeznaczeniem na zadanie pn. „Reorganizacja</w:t>
      </w:r>
      <w:r w:rsidRPr="001650AD">
        <w:rPr>
          <w:rFonts w:ascii="Arial" w:hAnsi="Arial" w:cs="Arial"/>
          <w:b/>
          <w:bCs/>
          <w:sz w:val="24"/>
          <w:szCs w:val="24"/>
          <w:lang w:eastAsia="ar-SA"/>
        </w:rPr>
        <w:t xml:space="preserve"> Oddziału Dzieci z Pododdziałem Pulmonologii Dziecięcej</w:t>
      </w:r>
      <w:r w:rsidRPr="001650AD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”</w:t>
      </w:r>
      <w:r w:rsidRPr="001650AD">
        <w:rPr>
          <w:rFonts w:ascii="Arial" w:eastAsia="Calibri" w:hAnsi="Arial" w:cs="Arial"/>
          <w:b/>
          <w:bCs/>
          <w:sz w:val="24"/>
          <w:szCs w:val="24"/>
        </w:rPr>
        <w:t>.</w:t>
      </w:r>
    </w:p>
    <w:p w14:paraId="13677134" w14:textId="77777777" w:rsidR="001650AD" w:rsidRPr="0097456F" w:rsidRDefault="001650AD" w:rsidP="001650AD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podstawie art. 41 ust. 2 pkt. 1 i 3, art. 70 ust. 2 pkt. 3 ustawy z dnia 5 czerwca 1998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samorządzie województwa (Dz. U. z 2022 r., poz. 2094.), art. 55 ust. 1 pkt. 4  i art. 114 ust. 1 pkt. 3, art. 115 ust. 3 i art. 116  ustawy z dnia 15 kwietnia 2011 r. 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działalności leczniczej (Dz. U. z 2022 r., poz. 633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zm.), oraz Uchwały Nr LVI/946/22 Sejmiku Województwa Podkarpackiego z dnia 28 grudnia 2022 r. w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sprawie budżetu Województwa Podkarpackiego na 2023 rok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 </w:t>
      </w:r>
    </w:p>
    <w:p w14:paraId="026E8CB8" w14:textId="77777777" w:rsidR="001650AD" w:rsidRPr="0097456F" w:rsidRDefault="001650AD" w:rsidP="001650AD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Zarząd Województwa Podkarpackiego w Rzeszowie </w:t>
      </w:r>
    </w:p>
    <w:p w14:paraId="6619247E" w14:textId="77777777" w:rsidR="001650AD" w:rsidRPr="0097456F" w:rsidRDefault="001650AD" w:rsidP="001650AD">
      <w:pPr>
        <w:tabs>
          <w:tab w:val="left" w:pos="0"/>
        </w:tabs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6D99D1B6" w14:textId="77777777" w:rsidR="001650AD" w:rsidRPr="0097456F" w:rsidRDefault="001650AD" w:rsidP="001650AD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410F1F17" w14:textId="77777777" w:rsidR="001650AD" w:rsidRPr="0097456F" w:rsidRDefault="001650AD" w:rsidP="001650A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Ustala się warunki przekazania oraz rozliczenia dotacji celowej dla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Wojewódzkiego Szpitala im. Św. Ojca Pio w Przemyślu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>w kwocie 2.748.480 zł (słownie: dwa miliony siedemset czterdzieści osiem tysięcy czterysta osiemdziesiąt złotych) zgodnie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umową, której projekt stanowi załącznik do niniejszej uchwały. </w:t>
      </w:r>
    </w:p>
    <w:p w14:paraId="7C288573" w14:textId="77777777" w:rsidR="001650AD" w:rsidRPr="0097456F" w:rsidRDefault="001650AD" w:rsidP="001650AD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399493A6" w14:textId="77777777" w:rsidR="001650AD" w:rsidRPr="0097456F" w:rsidRDefault="001650AD" w:rsidP="001650A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Ochrony Zdrowia i Polityki Społecznej.</w:t>
      </w:r>
    </w:p>
    <w:p w14:paraId="13F11F59" w14:textId="77777777" w:rsidR="001650AD" w:rsidRPr="0097456F" w:rsidRDefault="001650AD" w:rsidP="001650AD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244C5D38" w14:textId="77777777" w:rsidR="001650AD" w:rsidRDefault="001650AD" w:rsidP="001650AD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</w:p>
    <w:p w14:paraId="0B248E9F" w14:textId="77777777" w:rsidR="00B92A77" w:rsidRDefault="00B92A77" w:rsidP="001650AD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358E1A0" w14:textId="77777777" w:rsidR="00B92A77" w:rsidRPr="00D519A7" w:rsidRDefault="00B92A77" w:rsidP="00B92A77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3D47DC9" w14:textId="77777777" w:rsidR="00B92A77" w:rsidRPr="00D519A7" w:rsidRDefault="00B92A77" w:rsidP="00B92A77">
      <w:pPr>
        <w:spacing w:after="0"/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1355CEAB" w14:textId="77777777" w:rsidR="00B92A77" w:rsidRPr="0097456F" w:rsidRDefault="00B92A77" w:rsidP="001650AD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0A0F68D" w14:textId="77777777" w:rsidR="001650AD" w:rsidRPr="0097456F" w:rsidRDefault="001650AD" w:rsidP="001650AD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5A1F4475" w14:textId="77777777" w:rsidR="00126DA4" w:rsidRPr="00126DA4" w:rsidRDefault="00126DA4" w:rsidP="00126DA4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bookmarkStart w:id="2" w:name="_Hlk97711470"/>
      <w:r w:rsidRPr="00126DA4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>Załącznik do Uchwały Nr 478/9932/23</w:t>
      </w:r>
    </w:p>
    <w:p w14:paraId="7C92100C" w14:textId="77777777" w:rsidR="00126DA4" w:rsidRPr="00126DA4" w:rsidRDefault="00126DA4" w:rsidP="00126DA4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126DA4">
        <w:rPr>
          <w:rFonts w:ascii="Arial" w:eastAsia="Times New Roman" w:hAnsi="Arial" w:cs="Arial"/>
          <w:bCs/>
          <w:sz w:val="20"/>
          <w:szCs w:val="20"/>
          <w:lang w:eastAsia="pl-PL"/>
        </w:rPr>
        <w:t>Zarządu Województwa Podkarpackiego</w:t>
      </w:r>
    </w:p>
    <w:p w14:paraId="0A7E8A82" w14:textId="77777777" w:rsidR="00126DA4" w:rsidRPr="00126DA4" w:rsidRDefault="00126DA4" w:rsidP="00126DA4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126DA4">
        <w:rPr>
          <w:rFonts w:ascii="Arial" w:eastAsia="Times New Roman" w:hAnsi="Arial" w:cs="Arial"/>
          <w:bCs/>
          <w:sz w:val="20"/>
          <w:szCs w:val="20"/>
          <w:lang w:eastAsia="pl-PL"/>
        </w:rPr>
        <w:t>w Rzeszowie</w:t>
      </w:r>
    </w:p>
    <w:p w14:paraId="3394514E" w14:textId="77777777" w:rsidR="00126DA4" w:rsidRPr="00126DA4" w:rsidRDefault="00126DA4" w:rsidP="00126DA4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126DA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 dnia </w:t>
      </w:r>
      <w:r w:rsidRPr="00126DA4">
        <w:rPr>
          <w:rFonts w:ascii="Arial" w:eastAsia="Times New Roman" w:hAnsi="Arial" w:cs="Times New Roman"/>
          <w:sz w:val="20"/>
          <w:szCs w:val="20"/>
          <w:lang w:eastAsia="pl-PL"/>
        </w:rPr>
        <w:t xml:space="preserve">11 kwietnia 2023 </w:t>
      </w:r>
      <w:r w:rsidRPr="00126DA4">
        <w:rPr>
          <w:rFonts w:ascii="Arial" w:eastAsia="Times New Roman" w:hAnsi="Arial" w:cs="Arial"/>
          <w:bCs/>
          <w:sz w:val="20"/>
          <w:szCs w:val="20"/>
          <w:lang w:eastAsia="pl-PL"/>
        </w:rPr>
        <w:t>r.</w:t>
      </w:r>
      <w:bookmarkEnd w:id="2"/>
    </w:p>
    <w:p w14:paraId="5BFFDA07" w14:textId="77777777" w:rsidR="001650AD" w:rsidRPr="002F4B57" w:rsidRDefault="001650AD" w:rsidP="001650AD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Umowa nr OZ-I. </w:t>
      </w:r>
      <w:r>
        <w:rPr>
          <w:rFonts w:ascii="Arial" w:eastAsia="Times New Roman" w:hAnsi="Arial" w:cs="Arial"/>
          <w:b/>
          <w:lang w:eastAsia="pl-PL"/>
        </w:rPr>
        <w:t>13</w:t>
      </w:r>
      <w:r w:rsidRPr="002F4B57">
        <w:rPr>
          <w:rFonts w:ascii="Arial" w:eastAsia="Times New Roman" w:hAnsi="Arial" w:cs="Arial"/>
          <w:b/>
          <w:lang w:eastAsia="pl-PL"/>
        </w:rPr>
        <w:t>/23</w:t>
      </w:r>
    </w:p>
    <w:p w14:paraId="015C1D55" w14:textId="77777777" w:rsidR="001650AD" w:rsidRPr="002F4B57" w:rsidRDefault="001650AD" w:rsidP="001650AD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zawarta w dniu </w:t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  <w:t xml:space="preserve">2023 r. w Rzeszowie pomiędzy: </w:t>
      </w:r>
    </w:p>
    <w:p w14:paraId="45DDF0BD" w14:textId="77777777" w:rsidR="001650AD" w:rsidRPr="002F4B57" w:rsidRDefault="001650AD" w:rsidP="001650AD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6E69589A" w14:textId="77777777" w:rsidR="001650AD" w:rsidRPr="002F4B57" w:rsidRDefault="001650AD" w:rsidP="001650AD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2F4B57">
        <w:rPr>
          <w:rFonts w:ascii="Arial" w:eastAsia="Times New Roman" w:hAnsi="Arial" w:cs="Arial"/>
          <w:bCs/>
          <w:lang w:eastAsia="pl-PL"/>
        </w:rPr>
        <w:t>Wicema</w:t>
      </w:r>
      <w:r w:rsidRPr="002F4B57">
        <w:rPr>
          <w:rFonts w:ascii="Arial" w:eastAsia="Times New Roman" w:hAnsi="Arial" w:cs="Arial"/>
          <w:lang w:eastAsia="pl-PL"/>
        </w:rPr>
        <w:t>rszałka Województwa Podkarpackiego,</w:t>
      </w:r>
    </w:p>
    <w:p w14:paraId="5A78FE5C" w14:textId="77777777" w:rsidR="001650AD" w:rsidRPr="002F4B57" w:rsidRDefault="001650AD" w:rsidP="001650AD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2F4B57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6EC2F758" w14:textId="77777777" w:rsidR="001650AD" w:rsidRPr="002F4B57" w:rsidRDefault="001650AD" w:rsidP="001650AD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4897E8B3" w14:textId="77777777" w:rsidR="001650AD" w:rsidRPr="002F4B57" w:rsidRDefault="001650AD" w:rsidP="001650AD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a Wojewódzkim Szpitalem </w:t>
      </w:r>
      <w:r>
        <w:rPr>
          <w:rFonts w:ascii="Arial" w:eastAsia="Times New Roman" w:hAnsi="Arial" w:cs="Arial"/>
          <w:b/>
          <w:lang w:eastAsia="pl-PL"/>
        </w:rPr>
        <w:t>im. Św. Ojca Pio w Przemyślu</w:t>
      </w:r>
    </w:p>
    <w:p w14:paraId="06C6ED14" w14:textId="77777777" w:rsidR="001650AD" w:rsidRPr="002F4B57" w:rsidRDefault="001650AD" w:rsidP="001650AD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1881C7C6" w14:textId="77777777" w:rsidR="001650AD" w:rsidRPr="002F4B57" w:rsidRDefault="001650AD" w:rsidP="001650AD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ią Barbarę Stawarz </w:t>
      </w:r>
      <w:r w:rsidRPr="002F4B57">
        <w:rPr>
          <w:rFonts w:ascii="Arial" w:eastAsia="Times New Roman" w:hAnsi="Arial" w:cs="Arial"/>
          <w:b/>
          <w:lang w:eastAsia="pl-PL"/>
        </w:rPr>
        <w:t xml:space="preserve"> – Dyrektora Szpitala</w:t>
      </w:r>
    </w:p>
    <w:p w14:paraId="45D9B08D" w14:textId="77777777" w:rsidR="001650AD" w:rsidRPr="002F4B57" w:rsidRDefault="001650AD" w:rsidP="001650AD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color w:val="000000" w:themeColor="text1"/>
          <w:lang w:eastAsia="pl-PL"/>
        </w:rPr>
        <w:t xml:space="preserve">zwanym dalej Dotowanym, </w:t>
      </w:r>
    </w:p>
    <w:p w14:paraId="4B56DED9" w14:textId="77777777" w:rsidR="001650AD" w:rsidRPr="002F4B57" w:rsidRDefault="001650AD" w:rsidP="001650AD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5EB00B90" w14:textId="77777777" w:rsidR="001650AD" w:rsidRPr="002F4B57" w:rsidRDefault="001650AD" w:rsidP="001650AD">
      <w:pPr>
        <w:keepNext/>
        <w:keepLines/>
        <w:numPr>
          <w:ilvl w:val="0"/>
          <w:numId w:val="13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2F4B57">
        <w:rPr>
          <w:rFonts w:ascii="Arial" w:eastAsiaTheme="majorEastAsia" w:hAnsi="Arial" w:cs="Arial"/>
          <w:lang w:eastAsia="pl-PL"/>
        </w:rPr>
        <w:t>Dotujący przyznaje Dotowanemu dotację celową w wysokości:</w:t>
      </w:r>
      <w:r>
        <w:rPr>
          <w:rFonts w:ascii="Arial" w:eastAsiaTheme="majorEastAsia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2.748.480 </w:t>
      </w:r>
      <w:r w:rsidRPr="002F4B57">
        <w:rPr>
          <w:rFonts w:ascii="Arial" w:eastAsia="Times New Roman" w:hAnsi="Arial" w:cs="Arial"/>
          <w:lang w:eastAsia="pl-PL"/>
        </w:rPr>
        <w:t xml:space="preserve">zł (słownie: </w:t>
      </w:r>
      <w:r>
        <w:rPr>
          <w:rFonts w:ascii="Arial" w:eastAsia="Times New Roman" w:hAnsi="Arial" w:cs="Arial"/>
          <w:lang w:eastAsia="pl-PL"/>
        </w:rPr>
        <w:t xml:space="preserve">dwa </w:t>
      </w:r>
      <w:r w:rsidRPr="002F4B57">
        <w:rPr>
          <w:rFonts w:ascii="Arial" w:eastAsia="Times New Roman" w:hAnsi="Arial" w:cs="Arial"/>
          <w:lang w:eastAsia="pl-PL"/>
        </w:rPr>
        <w:t xml:space="preserve">miliony </w:t>
      </w:r>
      <w:r>
        <w:rPr>
          <w:rFonts w:ascii="Arial" w:eastAsia="Times New Roman" w:hAnsi="Arial" w:cs="Arial"/>
          <w:lang w:eastAsia="pl-PL"/>
        </w:rPr>
        <w:t xml:space="preserve">siedemset czterdzieści osiem tysięcy czterysta osiemdziesiąt </w:t>
      </w:r>
      <w:r w:rsidRPr="002F4B57">
        <w:rPr>
          <w:rFonts w:ascii="Arial" w:eastAsia="Times New Roman" w:hAnsi="Arial" w:cs="Arial"/>
          <w:lang w:eastAsia="pl-PL"/>
        </w:rPr>
        <w:t>złotych</w:t>
      </w:r>
      <w:r w:rsidRPr="002F4B57">
        <w:rPr>
          <w:rFonts w:ascii="Arial" w:eastAsiaTheme="majorEastAsia" w:hAnsi="Arial" w:cs="Arial"/>
          <w:lang w:eastAsia="pl-PL"/>
        </w:rPr>
        <w:t>) z</w:t>
      </w:r>
      <w:r>
        <w:rPr>
          <w:rFonts w:ascii="Arial" w:eastAsiaTheme="majorEastAsia" w:hAnsi="Arial" w:cs="Arial"/>
          <w:lang w:eastAsia="pl-PL"/>
        </w:rPr>
        <w:t> </w:t>
      </w:r>
      <w:r w:rsidRPr="002F4B57">
        <w:rPr>
          <w:rFonts w:ascii="Arial" w:eastAsiaTheme="majorEastAsia" w:hAnsi="Arial" w:cs="Arial"/>
          <w:lang w:eastAsia="pl-PL"/>
        </w:rPr>
        <w:t>przeznaczeniem na zadanie pn.</w:t>
      </w:r>
      <w:bookmarkStart w:id="3" w:name="_Hlk124418170"/>
      <w:r w:rsidRPr="002F4B57">
        <w:rPr>
          <w:rFonts w:ascii="Arial" w:eastAsiaTheme="majorEastAsia" w:hAnsi="Arial" w:cs="Arial"/>
          <w:lang w:eastAsia="pl-PL"/>
        </w:rPr>
        <w:t xml:space="preserve"> </w:t>
      </w:r>
      <w:r w:rsidRPr="002F4B57">
        <w:rPr>
          <w:rFonts w:ascii="Arial" w:eastAsiaTheme="majorEastAsia" w:hAnsi="Arial" w:cs="Arial"/>
          <w:b/>
          <w:bCs/>
          <w:lang w:eastAsia="pl-PL"/>
        </w:rPr>
        <w:t>„</w:t>
      </w:r>
      <w:r w:rsidRPr="008D667E">
        <w:rPr>
          <w:rFonts w:ascii="Arial" w:hAnsi="Arial" w:cs="Arial"/>
          <w:lang w:eastAsia="ar-SA"/>
        </w:rPr>
        <w:t>Reorganizacja Oddziału Dzieci z Pododdziałem Pulmonologii Dziecięcej</w:t>
      </w:r>
      <w:r>
        <w:rPr>
          <w:rFonts w:ascii="Arial" w:hAnsi="Arial" w:cs="Arial"/>
          <w:lang w:eastAsia="ar-SA"/>
        </w:rPr>
        <w:t>”.</w:t>
      </w:r>
    </w:p>
    <w:bookmarkEnd w:id="3"/>
    <w:p w14:paraId="22B88043" w14:textId="77777777" w:rsidR="001650AD" w:rsidRPr="002F4B57" w:rsidRDefault="001650AD" w:rsidP="001650AD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Finansowanie</w:t>
      </w:r>
      <w:r w:rsidRPr="002F4B57">
        <w:rPr>
          <w:rFonts w:ascii="Arial" w:eastAsia="Times New Roman" w:hAnsi="Arial" w:cs="Arial"/>
          <w:lang w:eastAsia="pl-PL"/>
        </w:rPr>
        <w:t xml:space="preserve"> zadania odbywać się będzie w ramach środków zaplanowanych w budżecie Województwa Podkarpackiego na 2023 r. w dziale 851 - ochrona zdrowia, rozdział 85111 – szpitale ogólne § 6220 dotacje celowe z budżetu na finansowanie lub dofinansowanie kosztów realizacji inwestycji i zakupów inwestycyjnych innych jednostek sektora finansów publicznych.</w:t>
      </w:r>
    </w:p>
    <w:p w14:paraId="1B1D41DD" w14:textId="77777777" w:rsidR="001650AD" w:rsidRPr="002F4B57" w:rsidRDefault="001650AD" w:rsidP="001650AD">
      <w:pPr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Zakres rzeczowy zadania:</w:t>
      </w:r>
    </w:p>
    <w:p w14:paraId="4C74859D" w14:textId="77777777" w:rsidR="001650AD" w:rsidRDefault="001650AD" w:rsidP="001650AD">
      <w:pPr>
        <w:pStyle w:val="Akapitzlist"/>
        <w:numPr>
          <w:ilvl w:val="0"/>
          <w:numId w:val="15"/>
        </w:numPr>
        <w:autoSpaceDE w:val="0"/>
        <w:ind w:left="709" w:hanging="283"/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Modernizacja istniejących instalacji: wentylacyjno-klimatyzacyjnych, instalacji wodnych i kanalizacyjnych, elektrycznych, teletechnicznych oraz instalacji gazów medycznych.</w:t>
      </w:r>
    </w:p>
    <w:p w14:paraId="2D36B912" w14:textId="77777777" w:rsidR="001650AD" w:rsidRPr="00854378" w:rsidRDefault="001650AD" w:rsidP="001650AD">
      <w:pPr>
        <w:pStyle w:val="Akapitzlist"/>
        <w:numPr>
          <w:ilvl w:val="0"/>
          <w:numId w:val="15"/>
        </w:numPr>
        <w:autoSpaceDE w:val="0"/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Przebudowa ścian działowych.</w:t>
      </w:r>
    </w:p>
    <w:p w14:paraId="2766A3A2" w14:textId="77777777" w:rsidR="001650AD" w:rsidRPr="00854378" w:rsidRDefault="001650AD" w:rsidP="001650AD">
      <w:pPr>
        <w:pStyle w:val="Akapitzlist"/>
        <w:numPr>
          <w:ilvl w:val="0"/>
          <w:numId w:val="15"/>
        </w:numPr>
        <w:ind w:left="142" w:firstLine="284"/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Wymiana stolarki drzwiowej.</w:t>
      </w:r>
    </w:p>
    <w:p w14:paraId="27A04B41" w14:textId="77777777" w:rsidR="001650AD" w:rsidRPr="00854378" w:rsidRDefault="001650AD" w:rsidP="001650AD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Wymiana okładzin podłogowych, ściennych oraz części okładzin sufitowych.</w:t>
      </w:r>
    </w:p>
    <w:p w14:paraId="4B73C871" w14:textId="77777777" w:rsidR="001650AD" w:rsidRPr="00854378" w:rsidRDefault="001650AD" w:rsidP="001650AD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Wymiana osprzętu oświetleniowego.</w:t>
      </w:r>
    </w:p>
    <w:p w14:paraId="33DD69FF" w14:textId="77777777" w:rsidR="001650AD" w:rsidRPr="00854378" w:rsidRDefault="001650AD" w:rsidP="001650AD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Wymiana osprzętu sanitarnego.</w:t>
      </w:r>
    </w:p>
    <w:p w14:paraId="50383866" w14:textId="77777777" w:rsidR="001650AD" w:rsidRPr="00854378" w:rsidRDefault="001650AD" w:rsidP="001650AD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Nadzór inwestorski.</w:t>
      </w:r>
    </w:p>
    <w:p w14:paraId="17D875F4" w14:textId="77777777" w:rsidR="001650AD" w:rsidRPr="00854378" w:rsidRDefault="001650AD" w:rsidP="001650AD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Prace projektowe.</w:t>
      </w:r>
    </w:p>
    <w:p w14:paraId="6631BD66" w14:textId="77777777" w:rsidR="001650AD" w:rsidRPr="002F4B57" w:rsidRDefault="001650AD" w:rsidP="001650AD">
      <w:pPr>
        <w:spacing w:after="0" w:line="276" w:lineRule="auto"/>
        <w:ind w:left="1155"/>
        <w:contextualSpacing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1D3BCEE5" w14:textId="77777777" w:rsidR="001650AD" w:rsidRPr="002F4B57" w:rsidRDefault="001650AD" w:rsidP="001650AD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Wysokość przyznanej kwoty dotacji została ustalona zgodnie z art. 114 ustawy z dnia 15 kwietnia 2011 r. o działalności leczniczej (Dz. U. z 2022 r. poz. 633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2F4B57">
        <w:rPr>
          <w:rFonts w:ascii="Arial" w:eastAsia="Times New Roman" w:hAnsi="Arial" w:cs="Arial"/>
          <w:lang w:eastAsia="pl-PL"/>
        </w:rPr>
        <w:t>zm</w:t>
      </w:r>
      <w:proofErr w:type="spellEnd"/>
      <w:r w:rsidRPr="002F4B57">
        <w:rPr>
          <w:rFonts w:ascii="Arial" w:eastAsia="Times New Roman" w:hAnsi="Arial" w:cs="Arial"/>
          <w:lang w:eastAsia="pl-PL"/>
        </w:rPr>
        <w:t>).</w:t>
      </w:r>
    </w:p>
    <w:p w14:paraId="1A7CDCB1" w14:textId="77777777" w:rsidR="001650AD" w:rsidRPr="002F4B57" w:rsidRDefault="001650AD" w:rsidP="001650AD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Całkowity koszt realizacji zadania wynosi </w:t>
      </w:r>
      <w:r>
        <w:rPr>
          <w:rFonts w:ascii="Arial" w:eastAsia="Times New Roman" w:hAnsi="Arial" w:cs="Arial"/>
          <w:color w:val="000000"/>
          <w:lang w:eastAsia="pl-PL"/>
        </w:rPr>
        <w:t>2.800</w:t>
      </w:r>
      <w:r w:rsidRPr="002F4B57">
        <w:rPr>
          <w:rFonts w:ascii="Arial" w:eastAsia="Times New Roman" w:hAnsi="Arial" w:cs="Arial"/>
          <w:color w:val="000000"/>
          <w:lang w:eastAsia="pl-PL"/>
        </w:rPr>
        <w:t>.000 zł.</w:t>
      </w:r>
    </w:p>
    <w:p w14:paraId="432B404D" w14:textId="77777777" w:rsidR="001650AD" w:rsidRPr="002F4B57" w:rsidRDefault="001650AD" w:rsidP="001650AD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Wysokość przyznanej dotacji nie może przekroczyć wysokości kosztów koniecznych do realizacji całości zadania.</w:t>
      </w:r>
    </w:p>
    <w:p w14:paraId="6D4EA72E" w14:textId="77777777" w:rsidR="001650AD" w:rsidRPr="002F4B57" w:rsidRDefault="001650AD" w:rsidP="001650AD">
      <w:pPr>
        <w:spacing w:after="0" w:line="276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Dotacja ze środków budżetu Województwa stanowić będzie nie więcej niż 9</w:t>
      </w:r>
      <w:r>
        <w:rPr>
          <w:rFonts w:ascii="Arial" w:eastAsia="Times New Roman" w:hAnsi="Arial" w:cs="Arial"/>
          <w:color w:val="000000"/>
          <w:lang w:eastAsia="pl-PL"/>
        </w:rPr>
        <w:t>8,25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2022 r. poz. </w:t>
      </w:r>
      <w:r>
        <w:rPr>
          <w:rFonts w:ascii="Arial" w:eastAsia="Times New Roman" w:hAnsi="Arial" w:cs="Arial"/>
          <w:color w:val="000000"/>
          <w:lang w:eastAsia="pl-PL"/>
        </w:rPr>
        <w:t>2561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z </w:t>
      </w:r>
      <w:proofErr w:type="spellStart"/>
      <w:r w:rsidRPr="002F4B57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color w:val="000000"/>
          <w:lang w:eastAsia="pl-PL"/>
        </w:rPr>
        <w:t>. zm.) i nie więcej niż wielkość dotacji, o której mowa w § 1 ust. 1.</w:t>
      </w:r>
    </w:p>
    <w:p w14:paraId="7D708E69" w14:textId="77777777" w:rsidR="001650AD" w:rsidRPr="002F4B57" w:rsidRDefault="001650AD" w:rsidP="001650AD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lastRenderedPageBreak/>
        <w:t>Dotowany zobowiązuje się pokryć ze środków własnych pozostałe wydatki w ramach realizowanego zadania.</w:t>
      </w:r>
    </w:p>
    <w:p w14:paraId="62145857" w14:textId="77777777" w:rsidR="001650AD" w:rsidRPr="002F4B57" w:rsidRDefault="001650AD" w:rsidP="001650AD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W przypadku zmniejszenia całkowitego kosztu realizacji zadania, o którym mowa w ust. 2 dotacja zostanie udzielona przy zachowaniu procentowego dofinansowania w wysokości nie większej niż </w:t>
      </w:r>
      <w:r>
        <w:rPr>
          <w:rFonts w:ascii="Arial" w:eastAsia="Times New Roman" w:hAnsi="Arial" w:cs="Arial"/>
          <w:color w:val="000000"/>
          <w:lang w:eastAsia="pl-PL"/>
        </w:rPr>
        <w:t>98,25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%.</w:t>
      </w:r>
    </w:p>
    <w:p w14:paraId="418DE7BC" w14:textId="77777777" w:rsidR="001650AD" w:rsidRPr="002F4B57" w:rsidRDefault="001650AD" w:rsidP="001650AD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>
        <w:rPr>
          <w:rFonts w:ascii="Arial" w:eastAsia="Times New Roman" w:hAnsi="Arial" w:cs="Arial"/>
          <w:color w:val="000000"/>
          <w:lang w:eastAsia="pl-PL"/>
        </w:rPr>
        <w:t xml:space="preserve">8,25 </w:t>
      </w:r>
      <w:r w:rsidRPr="002F4B57">
        <w:rPr>
          <w:rFonts w:ascii="Arial" w:eastAsia="Times New Roman" w:hAnsi="Arial" w:cs="Arial"/>
          <w:color w:val="000000"/>
          <w:lang w:eastAsia="pl-PL"/>
        </w:rPr>
        <w:t>%.</w:t>
      </w:r>
    </w:p>
    <w:p w14:paraId="7BFFE0E0" w14:textId="77777777" w:rsidR="001650AD" w:rsidRPr="002F4B57" w:rsidRDefault="001650AD" w:rsidP="001650AD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2262D974" w14:textId="77777777" w:rsidR="001650AD" w:rsidRPr="002F4B57" w:rsidRDefault="001650AD" w:rsidP="001650AD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15.12.2023 r.</w:t>
      </w:r>
    </w:p>
    <w:p w14:paraId="453CF628" w14:textId="77777777" w:rsidR="001650AD" w:rsidRPr="002F4B57" w:rsidRDefault="001650AD" w:rsidP="001650AD">
      <w:pPr>
        <w:tabs>
          <w:tab w:val="center" w:pos="4536"/>
        </w:tabs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3</w:t>
      </w:r>
    </w:p>
    <w:p w14:paraId="4EBC2D27" w14:textId="77777777" w:rsidR="001650AD" w:rsidRPr="002F4B57" w:rsidRDefault="001650AD" w:rsidP="001650AD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4" w:name="_Hlk124772575"/>
      <w:bookmarkStart w:id="5" w:name="_Hlk124840149"/>
      <w:bookmarkStart w:id="6" w:name="_Hlk124773391"/>
      <w:r w:rsidRPr="002F4B5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241D1C18" w14:textId="77777777" w:rsidR="001650AD" w:rsidRPr="002F4B57" w:rsidRDefault="001650AD" w:rsidP="001650AD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2F4B57">
        <w:rPr>
          <w:rFonts w:ascii="Arial" w:eastAsia="Times New Roman" w:hAnsi="Arial" w:cs="Arial"/>
          <w:bCs/>
          <w:lang w:eastAsia="pl-PL"/>
        </w:rPr>
        <w:t xml:space="preserve">w BGK O/Rzeszów nr </w:t>
      </w:r>
      <w:r w:rsidR="00666E91">
        <w:rPr>
          <w:rFonts w:ascii="Arial" w:eastAsia="Times New Roman" w:hAnsi="Arial" w:cs="Arial"/>
          <w:bCs/>
          <w:lang w:eastAsia="pl-PL"/>
        </w:rPr>
        <w:t>55</w:t>
      </w:r>
      <w:r w:rsidRPr="002F4B57">
        <w:rPr>
          <w:rFonts w:ascii="Arial" w:eastAsia="Times New Roman" w:hAnsi="Arial" w:cs="Arial"/>
          <w:bCs/>
          <w:lang w:eastAsia="pl-PL"/>
        </w:rPr>
        <w:t xml:space="preserve"> 1130 1105 0005 </w:t>
      </w:r>
      <w:r w:rsidR="0084136E">
        <w:rPr>
          <w:rFonts w:ascii="Arial" w:eastAsia="Times New Roman" w:hAnsi="Arial" w:cs="Arial"/>
          <w:bCs/>
          <w:lang w:eastAsia="pl-PL"/>
        </w:rPr>
        <w:t>2</w:t>
      </w:r>
      <w:r w:rsidR="00666E91">
        <w:rPr>
          <w:rFonts w:ascii="Arial" w:eastAsia="Times New Roman" w:hAnsi="Arial" w:cs="Arial"/>
          <w:bCs/>
          <w:lang w:eastAsia="pl-PL"/>
        </w:rPr>
        <w:t>041 9720</w:t>
      </w:r>
      <w:r w:rsidR="0084136E">
        <w:rPr>
          <w:rFonts w:ascii="Arial" w:eastAsia="Times New Roman" w:hAnsi="Arial" w:cs="Arial"/>
          <w:bCs/>
          <w:lang w:eastAsia="pl-PL"/>
        </w:rPr>
        <w:t xml:space="preserve"> 000</w:t>
      </w:r>
      <w:r w:rsidR="00666E91">
        <w:rPr>
          <w:rFonts w:ascii="Arial" w:eastAsia="Times New Roman" w:hAnsi="Arial" w:cs="Arial"/>
          <w:bCs/>
          <w:lang w:eastAsia="pl-PL"/>
        </w:rPr>
        <w:t>6</w:t>
      </w:r>
      <w:r w:rsidR="0084136E">
        <w:rPr>
          <w:rFonts w:ascii="Arial" w:eastAsia="Times New Roman" w:hAnsi="Arial" w:cs="Arial"/>
          <w:bCs/>
          <w:lang w:eastAsia="pl-PL"/>
        </w:rPr>
        <w:t xml:space="preserve"> </w:t>
      </w:r>
      <w:r w:rsidRPr="002F4B57">
        <w:rPr>
          <w:rFonts w:ascii="Arial" w:eastAsia="Times New Roman" w:hAnsi="Arial" w:cs="Arial"/>
          <w:lang w:eastAsia="pl-PL"/>
        </w:rPr>
        <w:t>na podstawie składanych wniosków o płatność wraz z uwierzytelnionymi kserokopiami faktur opisanych i zatwierdzonych do wypłaty a 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0BCB7FEA" w14:textId="77777777" w:rsidR="001650AD" w:rsidRPr="002F4B57" w:rsidRDefault="001650AD" w:rsidP="001650AD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18F6FA85" w14:textId="77777777" w:rsidR="001650AD" w:rsidRPr="002F4B57" w:rsidRDefault="001650AD" w:rsidP="001650AD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4</w:t>
      </w:r>
    </w:p>
    <w:p w14:paraId="55F570DE" w14:textId="77777777" w:rsidR="001650AD" w:rsidRPr="002F4B57" w:rsidRDefault="001650AD" w:rsidP="001650AD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43F7E976" w14:textId="77777777" w:rsidR="001650AD" w:rsidRPr="002F4B57" w:rsidRDefault="001650AD" w:rsidP="001650AD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Rozliczeniu podlegają nakłady poniesione przez Dotowanego w okresie od dnia zawarcia umowy do dnia 15.12.2023 r. </w:t>
      </w:r>
    </w:p>
    <w:p w14:paraId="18C43487" w14:textId="77777777" w:rsidR="001650AD" w:rsidRPr="002F4B57" w:rsidRDefault="001650AD" w:rsidP="001650AD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Dotujący dopuszcza refundację wydatków poniesionych </w:t>
      </w:r>
      <w:bookmarkEnd w:id="4"/>
      <w:r w:rsidRPr="002F4B57">
        <w:rPr>
          <w:rFonts w:ascii="Arial" w:eastAsia="Times New Roman" w:hAnsi="Arial" w:cs="Arial"/>
          <w:lang w:eastAsia="pl-PL"/>
        </w:rPr>
        <w:t>przez Dotowanego ze środków własnych w okresie od dnia zwarcia zawarcia do dnia 29.12.2023 r. na realizację zadania określonego w § 1.</w:t>
      </w:r>
    </w:p>
    <w:p w14:paraId="3A1FDEA8" w14:textId="77777777" w:rsidR="001650AD" w:rsidRPr="002F4B57" w:rsidRDefault="001650AD" w:rsidP="001650AD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ma prawo żądać, aby dotowany w wyznaczonym terminie przedstawił dodatkowe informacje i wyjaśnienia do rozliczenia, o którym mowa w ust. 1.</w:t>
      </w:r>
    </w:p>
    <w:p w14:paraId="73ADB509" w14:textId="77777777" w:rsidR="001650AD" w:rsidRPr="002F4B57" w:rsidRDefault="001650AD" w:rsidP="001650AD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6A070A96" w14:textId="77777777" w:rsidR="001650AD" w:rsidRPr="002F4B57" w:rsidRDefault="001650AD" w:rsidP="001650AD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§ 5</w:t>
      </w:r>
    </w:p>
    <w:p w14:paraId="2B2E011F" w14:textId="77777777" w:rsidR="001650AD" w:rsidRPr="002F4B57" w:rsidRDefault="001650AD" w:rsidP="001650AD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Dotację niewykorzystaną do dnia 29 grudnia 2023 r. Dotowany jest zobowiązany zwrócić</w:t>
      </w:r>
    </w:p>
    <w:p w14:paraId="1EEDD9EE" w14:textId="77777777" w:rsidR="001650AD" w:rsidRPr="002F4B57" w:rsidRDefault="001650AD" w:rsidP="001650AD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terminie do dnia 29 grudnia 2023 r. na rachunek bankowy Urzędu Marszałkowskiego Województwa Podkarpackiego 29 1090 2750 0000 0001 4752 0735  .</w:t>
      </w:r>
    </w:p>
    <w:p w14:paraId="25CE46DF" w14:textId="77777777" w:rsidR="001650AD" w:rsidRPr="002F4B57" w:rsidRDefault="001650AD" w:rsidP="001650AD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75819075" w14:textId="77777777" w:rsidR="001650AD" w:rsidRPr="002F4B57" w:rsidRDefault="001650AD" w:rsidP="001650AD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Udzielona dotacja wykorzystana niezgodnie z przeznaczeniem, pobrana nienależnie lub</w:t>
      </w:r>
    </w:p>
    <w:p w14:paraId="068FC23B" w14:textId="77777777" w:rsidR="001650AD" w:rsidRPr="002F4B57" w:rsidRDefault="001650AD" w:rsidP="001650AD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nadmiernej wysokości podlega zwrotowi wraz z odsetkami w wysokości określonej jak dla zaległości podatkowych w ciągu 15 dni od dnia stwierdzenia tych okoliczności.</w:t>
      </w:r>
    </w:p>
    <w:p w14:paraId="541B104C" w14:textId="77777777" w:rsidR="001650AD" w:rsidRPr="002F4B57" w:rsidRDefault="001650AD" w:rsidP="001650AD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</w:t>
      </w:r>
    </w:p>
    <w:p w14:paraId="2D4D1CA9" w14:textId="77777777" w:rsidR="001650AD" w:rsidRPr="002F4B57" w:rsidRDefault="001650AD" w:rsidP="001650AD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 przeznaczeniem, nienależnie udzielona lub pobrana w nadmiernej wysokości. </w:t>
      </w:r>
    </w:p>
    <w:p w14:paraId="02514C33" w14:textId="77777777" w:rsidR="001650AD" w:rsidRPr="002F4B57" w:rsidRDefault="001650AD" w:rsidP="001650AD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5. Odsetki od dotacji podlegających zwrotowi na podst. ust. 3 i 4 nalicza się począwszy od dnia:</w:t>
      </w:r>
    </w:p>
    <w:p w14:paraId="03E4FAFA" w14:textId="77777777" w:rsidR="001650AD" w:rsidRPr="002F4B57" w:rsidRDefault="001650AD" w:rsidP="001650AD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przekazania dotacji wykorzystanej niezgodnie z przeznaczeniem,</w:t>
      </w:r>
    </w:p>
    <w:p w14:paraId="027CF004" w14:textId="77777777" w:rsidR="001650AD" w:rsidRPr="002F4B57" w:rsidRDefault="001650AD" w:rsidP="001650AD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następującego po upływie terminu zwrotu określonego w ust. 3 w odniesieniu do dotacji pobranej nienależnie lub w nadmiernej wysokości.</w:t>
      </w:r>
    </w:p>
    <w:p w14:paraId="0E106D7D" w14:textId="77777777" w:rsidR="001650AD" w:rsidRPr="002F4B57" w:rsidRDefault="001650AD" w:rsidP="001650AD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274506CB" w14:textId="77777777" w:rsidR="001650AD" w:rsidRPr="002F4B57" w:rsidRDefault="001650AD" w:rsidP="001650AD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Zwrotu dotacji o którym mowa w ust. 6 należy dokonać na rachunek Urzędu Marszałkowskiego: </w:t>
      </w:r>
    </w:p>
    <w:p w14:paraId="1E226E06" w14:textId="77777777" w:rsidR="001650AD" w:rsidRPr="002F4B57" w:rsidRDefault="001650AD" w:rsidP="001650AD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roku otrzymania dotacji na nr 29 1090 2750 0000 0001 4752 0735,</w:t>
      </w:r>
    </w:p>
    <w:p w14:paraId="29E3A4C9" w14:textId="77777777" w:rsidR="001650AD" w:rsidRPr="002F4B57" w:rsidRDefault="001650AD" w:rsidP="001650AD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latach kolejnych po roku w którym dotacja została udzielona na nr 83 1090 2750 0000 0001 4752 0733,</w:t>
      </w:r>
    </w:p>
    <w:p w14:paraId="1D358D3C" w14:textId="77777777" w:rsidR="001650AD" w:rsidRPr="002F4B57" w:rsidRDefault="001650AD" w:rsidP="001650AD">
      <w:p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14 dni od dnia wpływu środków z innych źródeł na rachunek Dotowanego.</w:t>
      </w:r>
    </w:p>
    <w:p w14:paraId="2A7804F3" w14:textId="77777777" w:rsidR="001650AD" w:rsidRPr="002F4B57" w:rsidRDefault="001650AD" w:rsidP="001650AD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5"/>
    <w:p w14:paraId="5962A30F" w14:textId="77777777" w:rsidR="001650AD" w:rsidRPr="002F4B57" w:rsidRDefault="001650AD" w:rsidP="001650AD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6</w:t>
      </w:r>
    </w:p>
    <w:p w14:paraId="38166CE9" w14:textId="77777777" w:rsidR="001650AD" w:rsidRPr="002F4B57" w:rsidRDefault="001650AD" w:rsidP="001650AD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4F5D0727" w14:textId="77777777" w:rsidR="001650AD" w:rsidRPr="002F4B57" w:rsidRDefault="001650AD" w:rsidP="001650AD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współczynnika określonego w § 2 ust. 4, Dotowany zobowiązany jest dokonać zwrotu części otrzymanej dotacji, w wysokości ustalonej zgodnie z Art. 116 ust. 3 ustawy z dnia 15 kwietnia 2011 r. o działalności leczniczej.</w:t>
      </w:r>
    </w:p>
    <w:p w14:paraId="3EE83B36" w14:textId="77777777" w:rsidR="001650AD" w:rsidRPr="002F4B57" w:rsidRDefault="001650AD" w:rsidP="001650AD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6E344A80" w14:textId="77777777" w:rsidR="001650AD" w:rsidRPr="002F4B57" w:rsidRDefault="001650AD" w:rsidP="00E036FA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671B0011" w14:textId="77777777" w:rsidR="001650AD" w:rsidRPr="002F4B57" w:rsidRDefault="001650AD" w:rsidP="00E036FA">
      <w:pPr>
        <w:spacing w:before="240"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§ 7 </w:t>
      </w:r>
    </w:p>
    <w:p w14:paraId="11DE77DA" w14:textId="77777777" w:rsidR="001650AD" w:rsidRPr="002F4B57" w:rsidRDefault="001650AD" w:rsidP="001650AD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1EA89A59" w14:textId="77777777" w:rsidR="001650AD" w:rsidRPr="002F4B57" w:rsidRDefault="001650AD" w:rsidP="001650AD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Dotującemu w ramach kontroli wykonywania umowy przysługuje uprawnienie badania </w:t>
      </w:r>
    </w:p>
    <w:p w14:paraId="45360BFE" w14:textId="77777777" w:rsidR="001650AD" w:rsidRPr="002F4B57" w:rsidRDefault="001650AD" w:rsidP="001650AD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4576E9F0" w14:textId="77777777" w:rsidR="001650AD" w:rsidRPr="002F4B57" w:rsidRDefault="001650AD" w:rsidP="001650AD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Prawo kontroli przysługuje upoważnianym pracownikom Dotującego zarówno, w siedzibie Dotowanego, jak też w miejscu realizacji zadania.</w:t>
      </w:r>
    </w:p>
    <w:p w14:paraId="7DF96DC8" w14:textId="77777777" w:rsidR="001650AD" w:rsidRPr="002F4B57" w:rsidRDefault="001650AD" w:rsidP="001650AD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8</w:t>
      </w:r>
    </w:p>
    <w:p w14:paraId="64F58A70" w14:textId="77777777" w:rsidR="001650AD" w:rsidRPr="002F4B57" w:rsidRDefault="001650AD" w:rsidP="001650AD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3ACCE366" w14:textId="77777777" w:rsidR="001650AD" w:rsidRPr="002F4B57" w:rsidRDefault="001650AD" w:rsidP="001650AD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613C8B6E" w14:textId="77777777" w:rsidR="001650AD" w:rsidRPr="002F4B57" w:rsidRDefault="001650AD" w:rsidP="001650AD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9</w:t>
      </w:r>
    </w:p>
    <w:p w14:paraId="6ABDF0D2" w14:textId="77777777" w:rsidR="001650AD" w:rsidRPr="002F4B57" w:rsidRDefault="001650AD" w:rsidP="001650AD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13CC9DC8" w14:textId="77777777" w:rsidR="001650AD" w:rsidRPr="002F4B57" w:rsidRDefault="001650AD" w:rsidP="001650AD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2BCDADF1" w14:textId="77777777" w:rsidR="001650AD" w:rsidRPr="002F4B57" w:rsidRDefault="001650AD" w:rsidP="001650AD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10</w:t>
      </w:r>
    </w:p>
    <w:p w14:paraId="0C96B771" w14:textId="77777777" w:rsidR="001650AD" w:rsidRPr="002F4B57" w:rsidRDefault="001650AD" w:rsidP="001650AD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Wszelkie zmiany umowy wymagają zachowania formy pisemnej pod rygorem nieważności.</w:t>
      </w:r>
    </w:p>
    <w:p w14:paraId="0D082912" w14:textId="77777777" w:rsidR="001650AD" w:rsidRPr="002F4B57" w:rsidRDefault="001650AD" w:rsidP="001650AD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Ewentualne spory związane z realizacją niniejszej umowy będą rozstrzygane przez właściwy rzeczowo sąd powszechny w Rzeszowie.</w:t>
      </w:r>
    </w:p>
    <w:p w14:paraId="0D1C41CD" w14:textId="77777777" w:rsidR="001650AD" w:rsidRPr="002F4B57" w:rsidRDefault="001650AD" w:rsidP="001650AD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11</w:t>
      </w:r>
    </w:p>
    <w:p w14:paraId="10151A09" w14:textId="77777777" w:rsidR="001650AD" w:rsidRPr="002F4B57" w:rsidRDefault="001650AD" w:rsidP="001650AD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14948677" w14:textId="77777777" w:rsidR="001650AD" w:rsidRPr="002F4B57" w:rsidRDefault="001650AD" w:rsidP="001650AD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sprawach nieuregulowanych w umowie zastosowanie mieć będą przepisy ustawy z dnia 27 sierpnia 2009 r. o finansach publicznych ( Dz. U. z  2022 r. poz. 1634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 oraz ustawy z dnia 15 kwietnia 2011 r. o działalności leczniczej (Dz. U. z 2022 r. poz. 633 z 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20F749BD" w14:textId="77777777" w:rsidR="001650AD" w:rsidRPr="002F4B57" w:rsidRDefault="001650AD" w:rsidP="001650AD">
      <w:pPr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br w:type="page"/>
      </w:r>
    </w:p>
    <w:p w14:paraId="49D4AE94" w14:textId="77777777" w:rsidR="001650AD" w:rsidRPr="002F4B57" w:rsidRDefault="001650AD" w:rsidP="001650AD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§ 12</w:t>
      </w:r>
    </w:p>
    <w:p w14:paraId="7F3A3236" w14:textId="77777777" w:rsidR="001650AD" w:rsidRPr="002F4B57" w:rsidRDefault="001650AD" w:rsidP="001650AD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Prawa i obowiązki wynikające z niniejszej umowy nie mogą być przenoszone na osoby trzecie.</w:t>
      </w:r>
    </w:p>
    <w:p w14:paraId="76A548A3" w14:textId="77777777" w:rsidR="001650AD" w:rsidRPr="002F4B57" w:rsidRDefault="001650AD" w:rsidP="001650AD">
      <w:pPr>
        <w:spacing w:before="24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13</w:t>
      </w:r>
    </w:p>
    <w:p w14:paraId="3DE07B58" w14:textId="77777777" w:rsidR="001650AD" w:rsidRPr="002F4B57" w:rsidRDefault="001650AD" w:rsidP="001650AD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Umowę niniejszą sporządzono w dwóch jednobrzmiących egzemplarzach, po jednym dla każdej ze stron</w:t>
      </w:r>
      <w:bookmarkEnd w:id="6"/>
      <w:r w:rsidRPr="002F4B57">
        <w:rPr>
          <w:rFonts w:ascii="Arial" w:eastAsia="Times New Roman" w:hAnsi="Arial" w:cs="Arial"/>
          <w:lang w:eastAsia="pl-PL"/>
        </w:rPr>
        <w:t>.</w:t>
      </w:r>
    </w:p>
    <w:p w14:paraId="67E8A89F" w14:textId="77777777" w:rsidR="001650AD" w:rsidRPr="002F4B57" w:rsidRDefault="001650AD" w:rsidP="001650AD">
      <w:pPr>
        <w:spacing w:before="240" w:after="0" w:line="276" w:lineRule="auto"/>
        <w:ind w:firstLine="708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DOTUJĄCY</w:t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  <w:t>DOTOWANY</w:t>
      </w:r>
    </w:p>
    <w:p w14:paraId="6399CACE" w14:textId="631E7F1F" w:rsidR="001650AD" w:rsidRPr="002F4B57" w:rsidRDefault="001650AD" w:rsidP="001650AD">
      <w:pPr>
        <w:rPr>
          <w:rFonts w:ascii="Arial" w:eastAsia="Times New Roman" w:hAnsi="Arial" w:cs="Arial"/>
          <w:b/>
          <w:lang w:eastAsia="pl-PL"/>
        </w:rPr>
      </w:pPr>
    </w:p>
    <w:sectPr w:rsidR="001650AD" w:rsidRPr="002F4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4" w15:restartNumberingAfterBreak="0">
    <w:nsid w:val="28AC1A51"/>
    <w:multiLevelType w:val="hybridMultilevel"/>
    <w:tmpl w:val="AE9664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97A34"/>
    <w:multiLevelType w:val="hybridMultilevel"/>
    <w:tmpl w:val="C1A20ABE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9A2FA2"/>
    <w:multiLevelType w:val="hybridMultilevel"/>
    <w:tmpl w:val="41FA7E8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1042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30807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04741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367072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05226676">
    <w:abstractNumId w:val="7"/>
  </w:num>
  <w:num w:numId="6" w16cid:durableId="1925146405">
    <w:abstractNumId w:val="6"/>
  </w:num>
  <w:num w:numId="7" w16cid:durableId="1654604589">
    <w:abstractNumId w:val="2"/>
  </w:num>
  <w:num w:numId="8" w16cid:durableId="1916427700">
    <w:abstractNumId w:val="14"/>
  </w:num>
  <w:num w:numId="9" w16cid:durableId="1167402071">
    <w:abstractNumId w:val="5"/>
  </w:num>
  <w:num w:numId="10" w16cid:durableId="231812706">
    <w:abstractNumId w:val="12"/>
  </w:num>
  <w:num w:numId="11" w16cid:durableId="9183691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89619667">
    <w:abstractNumId w:val="3"/>
  </w:num>
  <w:num w:numId="13" w16cid:durableId="1339229971">
    <w:abstractNumId w:val="0"/>
  </w:num>
  <w:num w:numId="14" w16cid:durableId="1067991186">
    <w:abstractNumId w:val="4"/>
  </w:num>
  <w:num w:numId="15" w16cid:durableId="1177714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AD"/>
    <w:rsid w:val="00126DA4"/>
    <w:rsid w:val="001650AD"/>
    <w:rsid w:val="00186661"/>
    <w:rsid w:val="00515747"/>
    <w:rsid w:val="0054034B"/>
    <w:rsid w:val="00573C54"/>
    <w:rsid w:val="00666E91"/>
    <w:rsid w:val="006E3E90"/>
    <w:rsid w:val="0084136E"/>
    <w:rsid w:val="008C5618"/>
    <w:rsid w:val="009B06B4"/>
    <w:rsid w:val="00A255C7"/>
    <w:rsid w:val="00B92A77"/>
    <w:rsid w:val="00CB0639"/>
    <w:rsid w:val="00CF27C9"/>
    <w:rsid w:val="00DB7977"/>
    <w:rsid w:val="00DF6E1A"/>
    <w:rsid w:val="00E0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504F6"/>
  <w15:chartTrackingRefBased/>
  <w15:docId w15:val="{729CCAC0-5127-4BFC-A390-0C77CA7E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50AD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1650AD"/>
  </w:style>
  <w:style w:type="paragraph" w:styleId="Akapitzlist">
    <w:name w:val="List Paragraph"/>
    <w:basedOn w:val="Normalny"/>
    <w:uiPriority w:val="34"/>
    <w:qFormat/>
    <w:rsid w:val="001650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7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1807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478_9932_23</dc:title>
  <dc:subject/>
  <dc:creator>Stopyra - Barowicz Aneta</dc:creator>
  <cp:keywords/>
  <dc:description/>
  <cp:lastModifiedBy>.</cp:lastModifiedBy>
  <cp:revision>10</cp:revision>
  <cp:lastPrinted>2023-03-30T09:34:00Z</cp:lastPrinted>
  <dcterms:created xsi:type="dcterms:W3CDTF">2023-03-27T07:16:00Z</dcterms:created>
  <dcterms:modified xsi:type="dcterms:W3CDTF">2023-04-17T08:41:00Z</dcterms:modified>
</cp:coreProperties>
</file>