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019C4" w14:textId="0F032D96" w:rsidR="00764701" w:rsidRPr="00764701" w:rsidRDefault="00764701" w:rsidP="00764701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</w:pPr>
      <w:bookmarkStart w:id="0" w:name="_Hlk131765307"/>
      <w:r w:rsidRPr="00764701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 xml:space="preserve">UCHWAŁA Nr 489/ 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10191</w:t>
      </w:r>
      <w:r w:rsidRPr="00764701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 xml:space="preserve"> /23</w:t>
      </w:r>
      <w:r w:rsidRPr="00764701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ZARZĄDU WOJEWÓDZTWA PODKARPACKIEGO</w:t>
      </w:r>
      <w:r w:rsidRPr="00764701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w RZESZOWIE</w:t>
      </w:r>
      <w:r w:rsidRPr="00764701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</w:r>
      <w:r w:rsidRPr="00764701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z dnia 22 maja  2023 r.</w:t>
      </w:r>
      <w:r w:rsidRPr="00764701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br/>
      </w:r>
    </w:p>
    <w:bookmarkEnd w:id="0"/>
    <w:p w14:paraId="48B648FC" w14:textId="17AE6D99" w:rsidR="00FA1998" w:rsidRPr="00FA1998" w:rsidRDefault="00FA1998" w:rsidP="00FA1998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</w:pPr>
    </w:p>
    <w:p w14:paraId="509348A2" w14:textId="2D95038F" w:rsidR="000A269E" w:rsidRDefault="000A269E" w:rsidP="000A269E">
      <w:pPr>
        <w:pStyle w:val="Nagwek1"/>
        <w:spacing w:before="0" w:after="240"/>
        <w:jc w:val="center"/>
        <w:rPr>
          <w:color w:val="auto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w sprawie wyrażenia zgody dla Wojewódzkiej Stacji Pogotowia Ratunkowego w</w:t>
      </w:r>
      <w:bookmarkStart w:id="1" w:name="_Hlk91765445"/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 xml:space="preserve"> Rzeszowie na nieodpłatne przekazanie używanej wyposażonej karetki wraz z noszami </w:t>
      </w:r>
    </w:p>
    <w:bookmarkEnd w:id="1"/>
    <w:p w14:paraId="3D5641A6" w14:textId="77777777" w:rsidR="000A269E" w:rsidRDefault="000A269E" w:rsidP="000A269E">
      <w:pPr>
        <w:spacing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Na podstawie art. 41 ust. 2 pkt 1 ustawy z dnia 5 czerwca 1998 r. o samorządzie województwa (Dz. U. z 2022 r. poz. 2094 z późn. zm.) oraz § 6 ust. 3a Uchwały Nr XII/185/11 Sejmiku Województwa Podkarpackiego z dnia 29 sierpnia 2011 r. w sprawie określenia zasad zakupu lub przyjęcia darowizny aparatury i sprzętu medycznego oraz zasad zbycia, wydzierżawienia, wynajęcia, oddania w użytkowanie lub użyczenie ruchomych aktywów trwałych samodzielnego publicznego zakładu opieki zdrowotnej utworzonego przez Samorząd Województwa Podkarpackiego (Dz. Urz. Wojew. Podk. Nr 161, poz. 2322 z późn. zm.), </w:t>
      </w:r>
    </w:p>
    <w:p w14:paraId="31214C21" w14:textId="77777777" w:rsidR="000A269E" w:rsidRDefault="000A269E" w:rsidP="005518A8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Zarząd Województwa Podkarpackiego w Rzeszowie</w:t>
      </w:r>
    </w:p>
    <w:p w14:paraId="65726B1F" w14:textId="69FB057F" w:rsidR="000A269E" w:rsidRDefault="000A269E" w:rsidP="005518A8">
      <w:pPr>
        <w:spacing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uchwala, co następuje:</w:t>
      </w:r>
    </w:p>
    <w:p w14:paraId="71847BFF" w14:textId="77777777" w:rsidR="000A269E" w:rsidRDefault="000A269E" w:rsidP="000A269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1</w:t>
      </w:r>
    </w:p>
    <w:p w14:paraId="0295C985" w14:textId="7DDE67A3" w:rsidR="000A269E" w:rsidRDefault="000A269E" w:rsidP="000A269E">
      <w:pPr>
        <w:spacing w:line="276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Wyraża się zgodę dla Wojewódzkiej Stacji Pogotowia Ratunkowego w Rzeszowie na nieodpłatne przekazanie </w:t>
      </w:r>
      <w:bookmarkStart w:id="2" w:name="_Hlk91767187"/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na potrzeby działalności Lwowskiego Obwodowego Centrum Medycyny Ratunkowej we Lwowie:</w:t>
      </w:r>
    </w:p>
    <w:p w14:paraId="4760ABBD" w14:textId="4DEC1335" w:rsidR="000A269E" w:rsidRDefault="000A269E" w:rsidP="000A269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Fiata </w:t>
      </w:r>
      <w:proofErr w:type="spellStart"/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Doblo</w:t>
      </w:r>
      <w:proofErr w:type="spellEnd"/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o numerze rejestracyjnym RZ 95182 wraz z noszami, rok produkcji: 2008, VIN: ZFA 22300005637827, o wartości księgowej 0,00 zł.</w:t>
      </w:r>
    </w:p>
    <w:bookmarkEnd w:id="2"/>
    <w:p w14:paraId="62A942E2" w14:textId="77777777" w:rsidR="000A269E" w:rsidRDefault="000A269E" w:rsidP="000A269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2</w:t>
      </w:r>
    </w:p>
    <w:p w14:paraId="1277C50D" w14:textId="4E4290FC" w:rsidR="000A269E" w:rsidRDefault="000A269E" w:rsidP="000A269E">
      <w:p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podlega przekazaniu Dyrektorowi Wojewódzkiej Stacji Pogotowia Ratunkowego w Rzeszowie.</w:t>
      </w:r>
    </w:p>
    <w:p w14:paraId="17CF3B3F" w14:textId="77777777" w:rsidR="000A269E" w:rsidRDefault="000A269E" w:rsidP="000A269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3</w:t>
      </w:r>
    </w:p>
    <w:p w14:paraId="0420AA38" w14:textId="77777777" w:rsidR="000A269E" w:rsidRDefault="000A269E" w:rsidP="000A269E">
      <w:pPr>
        <w:spacing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wchodzi w życie z dniem podjęcia.</w:t>
      </w:r>
    </w:p>
    <w:p w14:paraId="50315F1E" w14:textId="77777777" w:rsidR="006231CA" w:rsidRPr="00D36BF2" w:rsidRDefault="006231CA" w:rsidP="006231CA">
      <w:pPr>
        <w:spacing w:after="0"/>
        <w:rPr>
          <w:rFonts w:ascii="Arial" w:hAnsi="Arial" w:cs="Arial"/>
          <w:sz w:val="23"/>
          <w:szCs w:val="23"/>
        </w:rPr>
      </w:pPr>
      <w:bookmarkStart w:id="3" w:name="_Hlk124256140"/>
      <w:r w:rsidRPr="00D36BF2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111AE781" w14:textId="77777777" w:rsidR="006231CA" w:rsidRPr="00D36BF2" w:rsidRDefault="006231CA" w:rsidP="006231CA">
      <w:pPr>
        <w:spacing w:after="0"/>
        <w:rPr>
          <w:rFonts w:ascii="Arial" w:eastAsiaTheme="minorEastAsia" w:hAnsi="Arial" w:cs="Arial"/>
        </w:rPr>
      </w:pPr>
      <w:r w:rsidRPr="00D36BF2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0AEFD1D1" w14:textId="77777777" w:rsidR="006231CA" w:rsidRDefault="006231CA" w:rsidP="000A269E">
      <w:pPr>
        <w:spacing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742EE102" w14:textId="4EEBE198" w:rsidR="000A269E" w:rsidRDefault="000A269E" w:rsidP="000A269E">
      <w:pP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</w:p>
    <w:sectPr w:rsidR="000A26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26FC2"/>
    <w:multiLevelType w:val="hybridMultilevel"/>
    <w:tmpl w:val="83DC21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42B76"/>
    <w:multiLevelType w:val="hybridMultilevel"/>
    <w:tmpl w:val="E22C4B08"/>
    <w:lvl w:ilvl="0" w:tplc="FFFFFFFF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731A7E4F"/>
    <w:multiLevelType w:val="hybridMultilevel"/>
    <w:tmpl w:val="6D921808"/>
    <w:lvl w:ilvl="0" w:tplc="FFFFFFFF">
      <w:start w:val="1"/>
      <w:numFmt w:val="decimal"/>
      <w:lvlText w:val="%1)"/>
      <w:lvlJc w:val="left"/>
      <w:pPr>
        <w:ind w:left="780" w:hanging="360"/>
      </w:pPr>
    </w:lvl>
    <w:lvl w:ilvl="1" w:tplc="FFFFFFFF">
      <w:start w:val="1"/>
      <w:numFmt w:val="lowerLetter"/>
      <w:lvlText w:val="%2."/>
      <w:lvlJc w:val="left"/>
      <w:pPr>
        <w:ind w:left="1500" w:hanging="360"/>
      </w:pPr>
    </w:lvl>
    <w:lvl w:ilvl="2" w:tplc="FFFFFFFF">
      <w:start w:val="1"/>
      <w:numFmt w:val="lowerRoman"/>
      <w:lvlText w:val="%3."/>
      <w:lvlJc w:val="right"/>
      <w:pPr>
        <w:ind w:left="2220" w:hanging="180"/>
      </w:pPr>
    </w:lvl>
    <w:lvl w:ilvl="3" w:tplc="FFFFFFFF">
      <w:start w:val="1"/>
      <w:numFmt w:val="decimal"/>
      <w:lvlText w:val="%4."/>
      <w:lvlJc w:val="left"/>
      <w:pPr>
        <w:ind w:left="2940" w:hanging="360"/>
      </w:pPr>
    </w:lvl>
    <w:lvl w:ilvl="4" w:tplc="FFFFFFFF">
      <w:start w:val="1"/>
      <w:numFmt w:val="lowerLetter"/>
      <w:lvlText w:val="%5."/>
      <w:lvlJc w:val="left"/>
      <w:pPr>
        <w:ind w:left="3660" w:hanging="360"/>
      </w:pPr>
    </w:lvl>
    <w:lvl w:ilvl="5" w:tplc="FFFFFFFF">
      <w:start w:val="1"/>
      <w:numFmt w:val="lowerRoman"/>
      <w:lvlText w:val="%6."/>
      <w:lvlJc w:val="right"/>
      <w:pPr>
        <w:ind w:left="4380" w:hanging="180"/>
      </w:pPr>
    </w:lvl>
    <w:lvl w:ilvl="6" w:tplc="FFFFFFFF">
      <w:start w:val="1"/>
      <w:numFmt w:val="decimal"/>
      <w:lvlText w:val="%7."/>
      <w:lvlJc w:val="left"/>
      <w:pPr>
        <w:ind w:left="5100" w:hanging="360"/>
      </w:pPr>
    </w:lvl>
    <w:lvl w:ilvl="7" w:tplc="FFFFFFFF">
      <w:start w:val="1"/>
      <w:numFmt w:val="lowerLetter"/>
      <w:lvlText w:val="%8."/>
      <w:lvlJc w:val="left"/>
      <w:pPr>
        <w:ind w:left="5820" w:hanging="360"/>
      </w:pPr>
    </w:lvl>
    <w:lvl w:ilvl="8" w:tplc="FFFFFFFF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4342D00"/>
    <w:multiLevelType w:val="hybridMultilevel"/>
    <w:tmpl w:val="FFE0E726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num w:numId="1" w16cid:durableId="1675494085">
    <w:abstractNumId w:val="3"/>
  </w:num>
  <w:num w:numId="2" w16cid:durableId="979944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33717652">
    <w:abstractNumId w:val="3"/>
  </w:num>
  <w:num w:numId="4" w16cid:durableId="1850026195">
    <w:abstractNumId w:val="2"/>
  </w:num>
  <w:num w:numId="5" w16cid:durableId="162087459">
    <w:abstractNumId w:val="1"/>
  </w:num>
  <w:num w:numId="6" w16cid:durableId="833299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330"/>
    <w:rsid w:val="000A269E"/>
    <w:rsid w:val="005518A8"/>
    <w:rsid w:val="006231CA"/>
    <w:rsid w:val="00690792"/>
    <w:rsid w:val="006F2CEC"/>
    <w:rsid w:val="0070132C"/>
    <w:rsid w:val="00764701"/>
    <w:rsid w:val="00E55330"/>
    <w:rsid w:val="00EB082A"/>
    <w:rsid w:val="00F05842"/>
    <w:rsid w:val="00FA1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37D0E"/>
  <w15:chartTrackingRefBased/>
  <w15:docId w15:val="{BEE1E8B2-06CE-4D13-B470-1C53D8C2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269E"/>
    <w:pPr>
      <w:spacing w:after="160" w:line="254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269E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269E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0A269E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0A269E"/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Bezodstpw">
    <w:name w:val="No Spacing"/>
    <w:uiPriority w:val="1"/>
    <w:qFormat/>
    <w:rsid w:val="000A269E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0A269E"/>
    <w:pPr>
      <w:ind w:left="720"/>
      <w:contextualSpacing/>
    </w:pPr>
  </w:style>
  <w:style w:type="character" w:styleId="Uwydatnienie">
    <w:name w:val="Emphasis"/>
    <w:uiPriority w:val="20"/>
    <w:qFormat/>
    <w:rsid w:val="00EB08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83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489_10191_23</dc:title>
  <dc:subject/>
  <dc:creator>Sitek Katarzyna</dc:creator>
  <cp:keywords/>
  <dc:description/>
  <cp:lastModifiedBy>.</cp:lastModifiedBy>
  <cp:revision>7</cp:revision>
  <cp:lastPrinted>2023-05-19T10:38:00Z</cp:lastPrinted>
  <dcterms:created xsi:type="dcterms:W3CDTF">2023-05-19T10:18:00Z</dcterms:created>
  <dcterms:modified xsi:type="dcterms:W3CDTF">2023-05-23T09:57:00Z</dcterms:modified>
</cp:coreProperties>
</file>