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10DF" w14:textId="276AC972" w:rsidR="000929D6" w:rsidRDefault="000929D6" w:rsidP="00A66D27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0929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10305</w:t>
      </w:r>
      <w:r w:rsidRPr="000929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0929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0929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0929D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0929D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6 czerwca  2023 r.</w:t>
      </w:r>
    </w:p>
    <w:p w14:paraId="2276306F" w14:textId="77777777" w:rsidR="000929D6" w:rsidRDefault="000929D6" w:rsidP="00A66D27">
      <w:pPr>
        <w:keepNext/>
        <w:keepLines/>
        <w:spacing w:after="0" w:line="276" w:lineRule="auto"/>
        <w:jc w:val="center"/>
        <w:outlineLvl w:val="0"/>
        <w:rPr>
          <w:rFonts w:ascii="Arial" w:eastAsiaTheme="majorEastAsia" w:hAnsi="Arial" w:cs="Arial"/>
          <w:b/>
          <w:bCs/>
          <w:kern w:val="0"/>
          <w:sz w:val="24"/>
          <w:szCs w:val="24"/>
          <w14:ligatures w14:val="none"/>
        </w:rPr>
      </w:pPr>
    </w:p>
    <w:p w14:paraId="7BF70378" w14:textId="0EE4E83C" w:rsidR="00A66D27" w:rsidRPr="00A66D27" w:rsidRDefault="00A66D27" w:rsidP="00A66D27">
      <w:pPr>
        <w:keepNext/>
        <w:keepLines/>
        <w:spacing w:after="0" w:line="276" w:lineRule="auto"/>
        <w:jc w:val="center"/>
        <w:outlineLvl w:val="0"/>
        <w:rPr>
          <w:rFonts w:ascii="Arial" w:eastAsiaTheme="majorEastAsia" w:hAnsi="Arial" w:cs="Arial"/>
          <w:b/>
          <w:bCs/>
          <w:kern w:val="0"/>
          <w:sz w:val="24"/>
          <w:szCs w:val="24"/>
          <w14:ligatures w14:val="none"/>
        </w:rPr>
      </w:pP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w sprawie powołania komisji konkursowej do opiniowania ofert w ramach otwartego konkursu ofert 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pn. „Kultura lasowiacka” </w:t>
      </w: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na realizację zadań publicznych Województwa Podkarpackiego w zakresie kultury w 2023 roku </w:t>
      </w:r>
    </w:p>
    <w:p w14:paraId="4E4D08C1" w14:textId="77777777" w:rsidR="00A66D27" w:rsidRPr="00A66D27" w:rsidRDefault="00A66D27" w:rsidP="00A66D27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 </w:t>
      </w:r>
    </w:p>
    <w:p w14:paraId="7C55BF2F" w14:textId="77777777" w:rsidR="00A66D27" w:rsidRPr="00A66D27" w:rsidRDefault="00A66D27" w:rsidP="00A66D27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art. 41 ust. 1 ustawy z dnia 5 czerwca 1998 r. o samorządzie województwa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(Dz. U. z 2022 r. poz. 2094 z </w:t>
      </w:r>
      <w:proofErr w:type="spellStart"/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. zm.),</w:t>
      </w:r>
      <w:r w:rsidRPr="00A66D27">
        <w:rPr>
          <w:rFonts w:ascii="Arial" w:eastAsia="Times New Roman" w:hAnsi="Arial" w:cs="Arial"/>
          <w:color w:val="FF0000"/>
          <w:kern w:val="0"/>
          <w:lang w:eastAsia="pl-PL"/>
          <w14:ligatures w14:val="none"/>
        </w:rPr>
        <w:t xml:space="preserve">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art. 15 ust. 2a-2f ustawy z dnia 24 kwietnia 2003 r.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o działalności pożytku publicznego i o wolontariacie (Dz. U. z 2022, poz. 1327 z </w:t>
      </w:r>
      <w:proofErr w:type="spellStart"/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późn</w:t>
      </w:r>
      <w:proofErr w:type="spellEnd"/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. zm.) oraz Uchwały Nr LVI/968/22 Sejmiku Województwa Podkarpackiego z dnia 28 grudnia 2022 r. w sprawie Programu współpracy Samorządu Województwa Podkarpackiego z organizacjami pozarządowymi i innymi podmiotami prowadzącymi działalność pożytku publicznego na rok 2023, </w:t>
      </w:r>
    </w:p>
    <w:p w14:paraId="00945D92" w14:textId="77777777" w:rsidR="00A66D27" w:rsidRPr="00A66D27" w:rsidRDefault="00A66D27" w:rsidP="00A66D27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56D6684E" w14:textId="67679E9A" w:rsidR="00A66D27" w:rsidRPr="00A66D27" w:rsidRDefault="00A66D27" w:rsidP="00A66D2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Zarząd Województwa Podkarpackiego</w:t>
      </w:r>
      <w:r w:rsidR="000929D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w Rzeszowie</w:t>
      </w:r>
    </w:p>
    <w:p w14:paraId="7A6C5000" w14:textId="77777777" w:rsidR="00A66D27" w:rsidRPr="00A66D27" w:rsidRDefault="00A66D27" w:rsidP="00A66D27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uchwala, co następuje:</w:t>
      </w:r>
    </w:p>
    <w:p w14:paraId="2846093C" w14:textId="77777777" w:rsidR="00A66D27" w:rsidRPr="00A66D27" w:rsidRDefault="00A66D27" w:rsidP="00A66D2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</w:p>
    <w:p w14:paraId="21DD18BE" w14:textId="77777777" w:rsidR="00A66D27" w:rsidRPr="00A66D27" w:rsidRDefault="00A66D27" w:rsidP="00A66D27">
      <w:pPr>
        <w:keepNext/>
        <w:keepLines/>
        <w:spacing w:before="40" w:after="0"/>
        <w:jc w:val="center"/>
        <w:outlineLvl w:val="1"/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</w:pPr>
      <w:r w:rsidRPr="00A66D2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  <w:t>§ 1</w:t>
      </w:r>
    </w:p>
    <w:p w14:paraId="3A0AF19D" w14:textId="367C1817" w:rsidR="00A66D27" w:rsidRPr="00A66D27" w:rsidRDefault="00A66D27" w:rsidP="00A66D27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Powołuje się komisję konkursową do opiniowania ofert w ramach otwartego konkursu ofert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pn. „Kultura lasowiacka”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na realizację zadań publicznych Województwa Podkarpackiego w zakresie kultury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w następującym składzie:</w:t>
      </w:r>
    </w:p>
    <w:p w14:paraId="50E3DD8A" w14:textId="77777777" w:rsidR="00A66D27" w:rsidRPr="00A66D27" w:rsidRDefault="00A66D27" w:rsidP="00A66D27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Robert Godek - Dyrektor Departamentu Kultury i Ochrony Dziedzictwa Narodowego – Przewodniczący Komisji,</w:t>
      </w:r>
    </w:p>
    <w:p w14:paraId="50B6D83D" w14:textId="77777777" w:rsidR="00A66D27" w:rsidRPr="00A66D27" w:rsidRDefault="00A66D27" w:rsidP="00A66D27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Anna Tworz – Kierownik Oddziału mecenatu kulturalnego i ochrony zabytków Departamentu Kultury i Ochrony Dziedzictwa Narodowego,</w:t>
      </w:r>
    </w:p>
    <w:p w14:paraId="3D1B94C6" w14:textId="77777777" w:rsidR="00A66D27" w:rsidRPr="00A66D27" w:rsidRDefault="00A66D27" w:rsidP="00A66D27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Magdalena Mazur – Główny specjalista w Departamencie Kultury i Ochrony Dziedzictwa Narodowego,</w:t>
      </w:r>
    </w:p>
    <w:p w14:paraId="66273C21" w14:textId="77777777" w:rsidR="00A66D27" w:rsidRPr="00A66D27" w:rsidRDefault="00A66D27" w:rsidP="00A66D27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Magdalena Mróz – </w:t>
      </w:r>
      <w:bookmarkStart w:id="0" w:name="_Hlk31097808"/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Główny specjalista w Departamencie Kultury i Ochrony Dziedzictwa Narodowego</w:t>
      </w:r>
      <w:bookmarkEnd w:id="0"/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,</w:t>
      </w:r>
    </w:p>
    <w:p w14:paraId="0A3AB3C7" w14:textId="77777777" w:rsidR="00A66D27" w:rsidRPr="00A66D27" w:rsidRDefault="00A66D27" w:rsidP="00A66D27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Waldemar Szumny –  Kancelaria Zarządu Urzędu Marszałkowskiego Województwa Podkarpackiego,</w:t>
      </w:r>
    </w:p>
    <w:p w14:paraId="090FA174" w14:textId="77777777" w:rsidR="00A66D27" w:rsidRPr="00A66D27" w:rsidRDefault="00A66D27" w:rsidP="00A66D27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Sabina Południak– przedstawiciel organizacji pozarządowej,</w:t>
      </w:r>
    </w:p>
    <w:p w14:paraId="37B18F8C" w14:textId="0FCCD5DB" w:rsidR="00A66D27" w:rsidRPr="00A66D27" w:rsidRDefault="00A66D27" w:rsidP="00A66D27">
      <w:pPr>
        <w:numPr>
          <w:ilvl w:val="0"/>
          <w:numId w:val="2"/>
        </w:num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Cs/>
          <w:kern w:val="0"/>
          <w:lang w:eastAsia="pl-PL"/>
          <w14:ligatures w14:val="none"/>
        </w:rPr>
        <w:t>Izabela Fac</w:t>
      </w:r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 </w:t>
      </w:r>
      <w:bookmarkStart w:id="1" w:name="_Hlk126572259"/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– przedstawiciel organizacji pozarządow</w:t>
      </w:r>
      <w:bookmarkEnd w:id="1"/>
      <w:r w:rsidRPr="00A66D27">
        <w:rPr>
          <w:rFonts w:ascii="Arial" w:eastAsia="Times New Roman" w:hAnsi="Arial" w:cs="Arial"/>
          <w:bCs/>
          <w:kern w:val="0"/>
          <w:lang w:eastAsia="pl-PL"/>
          <w14:ligatures w14:val="none"/>
        </w:rPr>
        <w:t>ej</w:t>
      </w:r>
      <w:r w:rsidR="0055236F">
        <w:rPr>
          <w:rFonts w:ascii="Arial" w:eastAsia="Times New Roman" w:hAnsi="Arial" w:cs="Arial"/>
          <w:bCs/>
          <w:kern w:val="0"/>
          <w:lang w:eastAsia="pl-PL"/>
          <w14:ligatures w14:val="none"/>
        </w:rPr>
        <w:t>.</w:t>
      </w:r>
    </w:p>
    <w:p w14:paraId="5B52F53D" w14:textId="77777777" w:rsidR="00A66D27" w:rsidRDefault="00A66D27" w:rsidP="00A66D27">
      <w:pPr>
        <w:spacing w:after="0" w:line="240" w:lineRule="auto"/>
        <w:ind w:left="66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031B05F" w14:textId="36439FB7" w:rsidR="00A66D27" w:rsidRPr="00A66D27" w:rsidRDefault="00A66D27" w:rsidP="00A66D27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 xml:space="preserve">Komisja pracuje zgodnie z zapisami § 21-29 Programu współpracy Samorządu Województwa Podkarpackiego z organizacjami pozarządowymi i innymi podmiotami prowadzącymi działalność pożytku publicznego na rok 2023.  </w:t>
      </w:r>
    </w:p>
    <w:p w14:paraId="6D4815A2" w14:textId="77777777" w:rsidR="00A66D27" w:rsidRPr="00A66D27" w:rsidRDefault="00A66D27" w:rsidP="00A66D27">
      <w:pPr>
        <w:spacing w:after="0" w:line="240" w:lineRule="auto"/>
        <w:ind w:left="426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172E1FD" w14:textId="77777777" w:rsidR="00A66D27" w:rsidRPr="00A66D27" w:rsidRDefault="00A66D27" w:rsidP="00A66D27">
      <w:pPr>
        <w:keepNext/>
        <w:keepLines/>
        <w:spacing w:before="40" w:after="0"/>
        <w:jc w:val="center"/>
        <w:outlineLvl w:val="1"/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</w:pPr>
      <w:r w:rsidRPr="00A66D2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  <w:t>§ 2</w:t>
      </w:r>
    </w:p>
    <w:p w14:paraId="2F545D62" w14:textId="77777777" w:rsidR="00A66D27" w:rsidRPr="00A66D27" w:rsidRDefault="00A66D27" w:rsidP="00A66D27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28F5477" w14:textId="77777777" w:rsidR="00A66D27" w:rsidRPr="00A66D27" w:rsidRDefault="00A66D27" w:rsidP="00A66D2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Wykonanie uchwały powierza się dyrektorowi Departamentu Kultury i Ochrony Dziedzictwa Narodowego.</w:t>
      </w:r>
    </w:p>
    <w:p w14:paraId="5FA832BB" w14:textId="77777777" w:rsidR="00A66D27" w:rsidRPr="00A66D27" w:rsidRDefault="00A66D27" w:rsidP="00A66D27">
      <w:pPr>
        <w:keepNext/>
        <w:keepLines/>
        <w:spacing w:before="40" w:after="0"/>
        <w:jc w:val="center"/>
        <w:outlineLvl w:val="1"/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</w:pPr>
      <w:r w:rsidRPr="00A66D27"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pl-PL"/>
          <w14:ligatures w14:val="none"/>
        </w:rPr>
        <w:t>§ 3</w:t>
      </w:r>
    </w:p>
    <w:p w14:paraId="52AF1BD4" w14:textId="77777777" w:rsidR="00A66D27" w:rsidRPr="00A66D27" w:rsidRDefault="00A66D27" w:rsidP="00A66D27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2CB8370" w14:textId="77777777" w:rsidR="00A66D27" w:rsidRPr="00A66D27" w:rsidRDefault="00A66D27" w:rsidP="00A66D2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66D27">
        <w:rPr>
          <w:rFonts w:ascii="Arial" w:eastAsia="Times New Roman" w:hAnsi="Arial" w:cs="Arial"/>
          <w:kern w:val="0"/>
          <w:lang w:eastAsia="pl-PL"/>
          <w14:ligatures w14:val="none"/>
        </w:rPr>
        <w:t>Uchwała wchodzi w życie z dniem podjęcia.</w:t>
      </w:r>
    </w:p>
    <w:p w14:paraId="52CA12B0" w14:textId="77777777" w:rsidR="00FF50CD" w:rsidRPr="00B32D41" w:rsidRDefault="00FF50CD" w:rsidP="00FF50CD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3BD3F6" w14:textId="77777777" w:rsidR="00FF50CD" w:rsidRPr="00B32D41" w:rsidRDefault="00FF50CD" w:rsidP="00FF50CD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sectPr w:rsidR="00FF50CD" w:rsidRPr="00B32D41" w:rsidSect="00791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D5E1D"/>
    <w:multiLevelType w:val="hybridMultilevel"/>
    <w:tmpl w:val="85FE01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7C728CC"/>
    <w:multiLevelType w:val="hybridMultilevel"/>
    <w:tmpl w:val="02721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433386">
    <w:abstractNumId w:val="1"/>
  </w:num>
  <w:num w:numId="2" w16cid:durableId="180022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D27"/>
    <w:rsid w:val="000929D6"/>
    <w:rsid w:val="00097CCD"/>
    <w:rsid w:val="0055236F"/>
    <w:rsid w:val="00705F7D"/>
    <w:rsid w:val="00785377"/>
    <w:rsid w:val="00A66D27"/>
    <w:rsid w:val="00E61A80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B054"/>
  <w15:chartTrackingRefBased/>
  <w15:docId w15:val="{962A4AFF-92F8-4D6B-97C0-807B3F94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493_10305_23</dc:title>
  <dc:subject/>
  <dc:creator>Mazur Magdalena</dc:creator>
  <cp:keywords/>
  <dc:description/>
  <cp:lastModifiedBy>.</cp:lastModifiedBy>
  <cp:revision>4</cp:revision>
  <cp:lastPrinted>2023-06-06T10:35:00Z</cp:lastPrinted>
  <dcterms:created xsi:type="dcterms:W3CDTF">2023-05-25T05:31:00Z</dcterms:created>
  <dcterms:modified xsi:type="dcterms:W3CDTF">2023-06-14T09:06:00Z</dcterms:modified>
</cp:coreProperties>
</file>