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D7BF1" w14:textId="256D9484" w:rsidR="006F5448" w:rsidRDefault="006F5448" w:rsidP="004E2C3C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6F544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UCHWAŁA Nr 493/ 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10306</w:t>
      </w:r>
      <w:r w:rsidRPr="006F544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/23</w:t>
      </w:r>
      <w:r w:rsidRPr="006F544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6F544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6F544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6F544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z dnia 6 czerwca  2023 r.</w:t>
      </w:r>
    </w:p>
    <w:p w14:paraId="3B09DFBA" w14:textId="77777777" w:rsidR="006F5448" w:rsidRDefault="006F5448" w:rsidP="004E2C3C">
      <w:pPr>
        <w:keepNext/>
        <w:keepLines/>
        <w:spacing w:after="0" w:line="276" w:lineRule="auto"/>
        <w:jc w:val="center"/>
        <w:outlineLvl w:val="0"/>
        <w:rPr>
          <w:rFonts w:ascii="Arial" w:eastAsiaTheme="majorEastAsia" w:hAnsi="Arial" w:cs="Arial"/>
          <w:b/>
          <w:bCs/>
          <w:kern w:val="0"/>
          <w:sz w:val="24"/>
          <w:szCs w:val="24"/>
          <w14:ligatures w14:val="none"/>
        </w:rPr>
      </w:pPr>
    </w:p>
    <w:p w14:paraId="45CDE032" w14:textId="69E1E079" w:rsidR="004E2C3C" w:rsidRPr="00A66D27" w:rsidRDefault="004E2C3C" w:rsidP="004E2C3C">
      <w:pPr>
        <w:keepNext/>
        <w:keepLines/>
        <w:spacing w:after="0" w:line="276" w:lineRule="auto"/>
        <w:jc w:val="center"/>
        <w:outlineLvl w:val="0"/>
        <w:rPr>
          <w:rFonts w:ascii="Arial" w:eastAsiaTheme="majorEastAsia" w:hAnsi="Arial" w:cs="Arial"/>
          <w:b/>
          <w:bCs/>
          <w:kern w:val="0"/>
          <w:sz w:val="24"/>
          <w:szCs w:val="24"/>
          <w14:ligatures w14:val="none"/>
        </w:rPr>
      </w:pPr>
      <w:r w:rsidRPr="00A66D27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w sprawie powołania komisji konkursowej do opiniowania ofert w ramach otwartego konkursu ofert </w:t>
      </w:r>
      <w:r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pn. „</w:t>
      </w:r>
      <w:r w:rsidRPr="004E2C3C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Polscy bohaterowie ratujący Żydów na Podkarpaciu” </w:t>
      </w:r>
      <w:r w:rsidRPr="00A66D27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na realizację zadań publicznych Województwa Podkarpackiego w zakresie kultury w 2023 roku </w:t>
      </w:r>
    </w:p>
    <w:p w14:paraId="061EB90E" w14:textId="77777777" w:rsidR="004E2C3C" w:rsidRPr="00A66D27" w:rsidRDefault="004E2C3C" w:rsidP="004E2C3C">
      <w:pPr>
        <w:spacing w:after="0" w:line="276" w:lineRule="auto"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 </w:t>
      </w:r>
    </w:p>
    <w:p w14:paraId="63AE0E39" w14:textId="77777777" w:rsidR="004E2C3C" w:rsidRPr="00A66D27" w:rsidRDefault="004E2C3C" w:rsidP="004E2C3C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 xml:space="preserve">Na podstawie art. 41 ust. 1 ustawy z dnia 5 czerwca 1998 r. o samorządzie województwa </w:t>
      </w: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(Dz. U. z 2022 r. poz. 2094 z </w:t>
      </w:r>
      <w:proofErr w:type="spellStart"/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>późn</w:t>
      </w:r>
      <w:proofErr w:type="spellEnd"/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>. zm.),</w:t>
      </w:r>
      <w:r w:rsidRPr="00A66D27">
        <w:rPr>
          <w:rFonts w:ascii="Arial" w:eastAsia="Times New Roman" w:hAnsi="Arial" w:cs="Arial"/>
          <w:color w:val="FF0000"/>
          <w:kern w:val="0"/>
          <w:lang w:eastAsia="pl-PL"/>
          <w14:ligatures w14:val="none"/>
        </w:rPr>
        <w:t xml:space="preserve"> </w:t>
      </w: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 xml:space="preserve">art. 15 ust. 2a-2f ustawy z dnia 24 kwietnia 2003 r. </w:t>
      </w: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o działalności pożytku publicznego i o wolontariacie (Dz. U. z 2022, poz. 1327 z </w:t>
      </w:r>
      <w:proofErr w:type="spellStart"/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>późn</w:t>
      </w:r>
      <w:proofErr w:type="spellEnd"/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 xml:space="preserve">. zm.) oraz Uchwały Nr LVI/968/22 Sejmiku Województwa Podkarpackiego z dnia 28 grudnia 2022 r. w sprawie Programu współpracy Samorządu Województwa Podkarpackiego z organizacjami pozarządowymi i innymi podmiotami prowadzącymi działalność pożytku publicznego na rok 2023, </w:t>
      </w:r>
    </w:p>
    <w:p w14:paraId="27648D21" w14:textId="77777777" w:rsidR="004E2C3C" w:rsidRPr="00A66D27" w:rsidRDefault="004E2C3C" w:rsidP="004E2C3C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5786FE75" w14:textId="5302450B" w:rsidR="004E2C3C" w:rsidRPr="00A66D27" w:rsidRDefault="004E2C3C" w:rsidP="004E2C3C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Zarząd Województwa Podkarpackiego</w:t>
      </w:r>
      <w:r w:rsidR="006F5448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w Rzeszowie</w:t>
      </w:r>
    </w:p>
    <w:p w14:paraId="70DCB5AD" w14:textId="77777777" w:rsidR="004E2C3C" w:rsidRPr="00A66D27" w:rsidRDefault="004E2C3C" w:rsidP="004E2C3C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uchwala, co następuje:</w:t>
      </w:r>
    </w:p>
    <w:p w14:paraId="5E32B29E" w14:textId="77777777" w:rsidR="004E2C3C" w:rsidRPr="00A66D27" w:rsidRDefault="004E2C3C" w:rsidP="004E2C3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> </w:t>
      </w:r>
    </w:p>
    <w:p w14:paraId="59FB5281" w14:textId="77777777" w:rsidR="004E2C3C" w:rsidRPr="00A66D27" w:rsidRDefault="004E2C3C" w:rsidP="004E2C3C">
      <w:pPr>
        <w:keepNext/>
        <w:keepLines/>
        <w:spacing w:before="40" w:after="0"/>
        <w:jc w:val="center"/>
        <w:outlineLvl w:val="1"/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eastAsia="pl-PL"/>
          <w14:ligatures w14:val="none"/>
        </w:rPr>
      </w:pPr>
      <w:r w:rsidRPr="00A66D2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eastAsia="pl-PL"/>
          <w14:ligatures w14:val="none"/>
        </w:rPr>
        <w:t>§ 1</w:t>
      </w:r>
    </w:p>
    <w:p w14:paraId="1999096A" w14:textId="18B43613" w:rsidR="004E2C3C" w:rsidRPr="00A66D27" w:rsidRDefault="004E2C3C" w:rsidP="004E2C3C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 xml:space="preserve">Powołuje się komisję konkursową do opiniowania ofert w ramach otwartego konkursu ofert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pn. „Polscy bohaterowie ratujący Żydów na Podkarpaciu” </w:t>
      </w: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>na realizację zadań publicznych Województwa Podkarpackiego w zakresie kultury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>w następującym składzie:</w:t>
      </w:r>
    </w:p>
    <w:p w14:paraId="1F0AE63A" w14:textId="77777777" w:rsidR="004E2C3C" w:rsidRPr="00A66D27" w:rsidRDefault="004E2C3C" w:rsidP="004E2C3C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>Robert Godek - Dyrektor Departamentu Kultury i Ochrony Dziedzictwa Narodowego – Przewodniczący Komisji,</w:t>
      </w:r>
    </w:p>
    <w:p w14:paraId="002EF3D3" w14:textId="77777777" w:rsidR="004E2C3C" w:rsidRPr="00A66D27" w:rsidRDefault="004E2C3C" w:rsidP="004E2C3C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>Anna Tworz – Kierownik Oddziału mecenatu kulturalnego i ochrony zabytków Departamentu Kultury i Ochrony Dziedzictwa Narodowego,</w:t>
      </w:r>
    </w:p>
    <w:p w14:paraId="244C9456" w14:textId="77777777" w:rsidR="004E2C3C" w:rsidRPr="00A66D27" w:rsidRDefault="004E2C3C" w:rsidP="004E2C3C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>Magdalena Mazur – Główny specjalista w Departamencie Kultury i Ochrony Dziedzictwa Narodowego,</w:t>
      </w:r>
    </w:p>
    <w:p w14:paraId="28E360F1" w14:textId="77777777" w:rsidR="004E2C3C" w:rsidRPr="00A66D27" w:rsidRDefault="004E2C3C" w:rsidP="004E2C3C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Magdalena Mróz – </w:t>
      </w:r>
      <w:bookmarkStart w:id="0" w:name="_Hlk31097808"/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>Główny specjalista w Departamencie Kultury i Ochrony Dziedzictwa Narodowego</w:t>
      </w:r>
      <w:bookmarkEnd w:id="0"/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>,</w:t>
      </w:r>
    </w:p>
    <w:p w14:paraId="360ABA2B" w14:textId="77777777" w:rsidR="004E2C3C" w:rsidRPr="00A66D27" w:rsidRDefault="004E2C3C" w:rsidP="004E2C3C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>Waldemar Szumny –  Kancelaria Zarządu Urzędu Marszałkowskiego Województwa Podkarpackiego,</w:t>
      </w:r>
    </w:p>
    <w:p w14:paraId="5494DB70" w14:textId="77777777" w:rsidR="004E2C3C" w:rsidRPr="00A66D27" w:rsidRDefault="004E2C3C" w:rsidP="004E2C3C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>Sabina Południak– przedstawiciel organizacji pozarządowej,</w:t>
      </w:r>
    </w:p>
    <w:p w14:paraId="6DB32D07" w14:textId="24FE8C16" w:rsidR="004E2C3C" w:rsidRPr="00A66D27" w:rsidRDefault="004E2C3C" w:rsidP="004E2C3C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bCs/>
          <w:kern w:val="0"/>
          <w:lang w:eastAsia="pl-PL"/>
          <w14:ligatures w14:val="none"/>
        </w:rPr>
        <w:t>Edyta Serwatka</w:t>
      </w:r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 </w:t>
      </w:r>
      <w:bookmarkStart w:id="1" w:name="_Hlk126572259"/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>– przedstawiciel organizacji pozarządow</w:t>
      </w:r>
      <w:bookmarkEnd w:id="1"/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>ej</w:t>
      </w:r>
      <w:r>
        <w:rPr>
          <w:rFonts w:ascii="Arial" w:eastAsia="Times New Roman" w:hAnsi="Arial" w:cs="Arial"/>
          <w:bCs/>
          <w:kern w:val="0"/>
          <w:lang w:eastAsia="pl-PL"/>
          <w14:ligatures w14:val="none"/>
        </w:rPr>
        <w:t>.</w:t>
      </w:r>
    </w:p>
    <w:p w14:paraId="0DD3617A" w14:textId="77777777" w:rsidR="004E2C3C" w:rsidRDefault="004E2C3C" w:rsidP="004E2C3C">
      <w:pPr>
        <w:spacing w:after="0" w:line="240" w:lineRule="auto"/>
        <w:ind w:left="66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14F4996" w14:textId="77777777" w:rsidR="004E2C3C" w:rsidRPr="00A66D27" w:rsidRDefault="004E2C3C" w:rsidP="004E2C3C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 xml:space="preserve">Komisja pracuje zgodnie z zapisami § 21-29 Programu współpracy Samorządu Województwa Podkarpackiego z organizacjami pozarządowymi i innymi podmiotami prowadzącymi działalność pożytku publicznego na rok 2023.  </w:t>
      </w:r>
    </w:p>
    <w:p w14:paraId="59C69ED0" w14:textId="77777777" w:rsidR="004E2C3C" w:rsidRPr="00A66D27" w:rsidRDefault="004E2C3C" w:rsidP="004E2C3C">
      <w:pPr>
        <w:spacing w:after="0" w:line="240" w:lineRule="auto"/>
        <w:ind w:left="426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3C7688E" w14:textId="77777777" w:rsidR="004E2C3C" w:rsidRPr="00A66D27" w:rsidRDefault="004E2C3C" w:rsidP="004E2C3C">
      <w:pPr>
        <w:keepNext/>
        <w:keepLines/>
        <w:spacing w:before="40" w:after="0"/>
        <w:jc w:val="center"/>
        <w:outlineLvl w:val="1"/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eastAsia="pl-PL"/>
          <w14:ligatures w14:val="none"/>
        </w:rPr>
      </w:pPr>
      <w:r w:rsidRPr="00A66D2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eastAsia="pl-PL"/>
          <w14:ligatures w14:val="none"/>
        </w:rPr>
        <w:t>§ 2</w:t>
      </w:r>
    </w:p>
    <w:p w14:paraId="0402F079" w14:textId="77777777" w:rsidR="004E2C3C" w:rsidRPr="00A66D27" w:rsidRDefault="004E2C3C" w:rsidP="004E2C3C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FD0001C" w14:textId="77777777" w:rsidR="004E2C3C" w:rsidRPr="00A66D27" w:rsidRDefault="004E2C3C" w:rsidP="004E2C3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>Wykonanie uchwały powierza się dyrektorowi Departamentu Kultury i Ochrony Dziedzictwa Narodowego.</w:t>
      </w:r>
    </w:p>
    <w:p w14:paraId="69A12E2D" w14:textId="77777777" w:rsidR="004E2C3C" w:rsidRPr="00A66D27" w:rsidRDefault="004E2C3C" w:rsidP="004E2C3C">
      <w:pPr>
        <w:keepNext/>
        <w:keepLines/>
        <w:spacing w:before="40" w:after="0"/>
        <w:jc w:val="center"/>
        <w:outlineLvl w:val="1"/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eastAsia="pl-PL"/>
          <w14:ligatures w14:val="none"/>
        </w:rPr>
      </w:pPr>
      <w:r w:rsidRPr="00A66D2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eastAsia="pl-PL"/>
          <w14:ligatures w14:val="none"/>
        </w:rPr>
        <w:t>§ 3</w:t>
      </w:r>
    </w:p>
    <w:p w14:paraId="677565DD" w14:textId="77777777" w:rsidR="004E2C3C" w:rsidRPr="00A66D27" w:rsidRDefault="004E2C3C" w:rsidP="004E2C3C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DD1B03F" w14:textId="77777777" w:rsidR="004E2C3C" w:rsidRPr="00A66D27" w:rsidRDefault="004E2C3C" w:rsidP="004E2C3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>Uchwała wchodzi w życie z dniem podjęcia.</w:t>
      </w:r>
    </w:p>
    <w:p w14:paraId="10631604" w14:textId="77777777" w:rsidR="004E2C3C" w:rsidRPr="00A66D27" w:rsidRDefault="004E2C3C" w:rsidP="004E2C3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FAF4FC2" w14:textId="77777777" w:rsidR="002958D1" w:rsidRPr="00B32D41" w:rsidRDefault="002958D1" w:rsidP="002958D1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B32D4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450429D" w14:textId="433D1F68" w:rsidR="004E2C3C" w:rsidRPr="002958D1" w:rsidRDefault="002958D1" w:rsidP="002958D1">
      <w:pPr>
        <w:spacing w:after="0"/>
        <w:rPr>
          <w:rFonts w:ascii="Arial" w:eastAsiaTheme="minorEastAsia" w:hAnsi="Arial" w:cs="Arial"/>
        </w:rPr>
      </w:pPr>
      <w:r w:rsidRPr="00B32D4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  <w:bookmarkEnd w:id="2"/>
    </w:p>
    <w:sectPr w:rsidR="004E2C3C" w:rsidRPr="002958D1" w:rsidSect="002958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D5E1D"/>
    <w:multiLevelType w:val="hybridMultilevel"/>
    <w:tmpl w:val="85FE01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7C728CC"/>
    <w:multiLevelType w:val="hybridMultilevel"/>
    <w:tmpl w:val="02721F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0985980">
    <w:abstractNumId w:val="1"/>
  </w:num>
  <w:num w:numId="2" w16cid:durableId="396325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C3C"/>
    <w:rsid w:val="002958D1"/>
    <w:rsid w:val="003C2DB2"/>
    <w:rsid w:val="0040643F"/>
    <w:rsid w:val="004E2C3C"/>
    <w:rsid w:val="006F5448"/>
    <w:rsid w:val="00705F7D"/>
    <w:rsid w:val="00785377"/>
    <w:rsid w:val="00AB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C8640"/>
  <w15:chartTrackingRefBased/>
  <w15:docId w15:val="{87B95A4C-7F4D-4FB5-B4A4-1D37987F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2C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323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493_10306_23</dc:title>
  <dc:subject/>
  <dc:creator>Mazur Magdalena</dc:creator>
  <cp:keywords/>
  <dc:description/>
  <cp:lastModifiedBy>.</cp:lastModifiedBy>
  <cp:revision>5</cp:revision>
  <cp:lastPrinted>2023-06-06T10:36:00Z</cp:lastPrinted>
  <dcterms:created xsi:type="dcterms:W3CDTF">2023-05-25T05:39:00Z</dcterms:created>
  <dcterms:modified xsi:type="dcterms:W3CDTF">2023-06-14T09:07:00Z</dcterms:modified>
</cp:coreProperties>
</file>