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0EB55" w14:textId="77777777" w:rsidR="00F947D9" w:rsidRDefault="00F947D9" w:rsidP="00F947D9">
      <w:pPr>
        <w:pStyle w:val="Tytu"/>
        <w:spacing w:line="276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7A039C7" w14:textId="6B962535" w:rsidR="00744FB1" w:rsidRDefault="00744FB1" w:rsidP="0012580E">
      <w:pPr>
        <w:pStyle w:val="Nagwek1"/>
        <w:spacing w:before="0" w:after="0"/>
        <w:jc w:val="center"/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</w:pPr>
      <w:r w:rsidRPr="00744FB1">
        <w:rPr>
          <w:rFonts w:eastAsia="Times New Roman" w:cs="Arial"/>
          <w:bCs w:val="0"/>
          <w:color w:val="000000"/>
          <w:kern w:val="0"/>
          <w:szCs w:val="24"/>
          <w:lang w:eastAsia="pl-PL"/>
        </w:rPr>
        <w:t xml:space="preserve">UCHWAŁA Nr 493/ </w:t>
      </w:r>
      <w:r>
        <w:rPr>
          <w:rFonts w:eastAsia="Times New Roman" w:cs="Arial"/>
          <w:bCs w:val="0"/>
          <w:color w:val="000000"/>
          <w:kern w:val="0"/>
          <w:szCs w:val="24"/>
          <w:lang w:eastAsia="pl-PL"/>
        </w:rPr>
        <w:t>10313</w:t>
      </w:r>
      <w:r w:rsidRPr="00744FB1">
        <w:rPr>
          <w:rFonts w:eastAsia="Times New Roman" w:cs="Arial"/>
          <w:bCs w:val="0"/>
          <w:color w:val="000000"/>
          <w:kern w:val="0"/>
          <w:szCs w:val="24"/>
          <w:lang w:eastAsia="pl-PL"/>
        </w:rPr>
        <w:t xml:space="preserve"> /23</w:t>
      </w:r>
      <w:r w:rsidRPr="00744FB1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ZARZĄDU WOJEWÓDZTWA PODKARPACKIEGO</w:t>
      </w:r>
      <w:r w:rsidRPr="00744FB1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w RZESZOWIE</w:t>
      </w:r>
      <w:r w:rsidRPr="00744FB1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</w:r>
      <w:r w:rsidRPr="00744FB1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>z dnia 6 czerwca  2023 r.</w:t>
      </w:r>
    </w:p>
    <w:p w14:paraId="1543B3B3" w14:textId="77777777" w:rsidR="00744FB1" w:rsidRPr="00744FB1" w:rsidRDefault="00744FB1" w:rsidP="00744FB1"/>
    <w:p w14:paraId="0EA10E99" w14:textId="6EBD1A20" w:rsidR="00F947D9" w:rsidRPr="00681E60" w:rsidRDefault="009D76ED" w:rsidP="0012580E">
      <w:pPr>
        <w:pStyle w:val="Nagwek1"/>
        <w:spacing w:before="0" w:after="0"/>
        <w:jc w:val="center"/>
        <w:rPr>
          <w:rFonts w:cs="Arial"/>
          <w:bCs w:val="0"/>
        </w:rPr>
      </w:pPr>
      <w:r>
        <w:rPr>
          <w:rFonts w:cs="Arial"/>
          <w:bCs w:val="0"/>
        </w:rPr>
        <w:t xml:space="preserve">zmieniająca Uchwałę Nr 426/8615/22 Zarządu Województwa Podkarpackiego w </w:t>
      </w:r>
      <w:r w:rsidR="003F11A3">
        <w:rPr>
          <w:rFonts w:cs="Arial"/>
          <w:bCs w:val="0"/>
        </w:rPr>
        <w:t> </w:t>
      </w:r>
      <w:r>
        <w:rPr>
          <w:rFonts w:cs="Arial"/>
          <w:bCs w:val="0"/>
        </w:rPr>
        <w:t xml:space="preserve">Rzeszowie z dnia 27 września 2022 r. </w:t>
      </w:r>
      <w:r w:rsidR="00F947D9" w:rsidRPr="00681E60">
        <w:rPr>
          <w:rFonts w:cs="Arial"/>
          <w:bCs w:val="0"/>
        </w:rPr>
        <w:t xml:space="preserve">w sprawie </w:t>
      </w:r>
      <w:r w:rsidR="00875799" w:rsidRPr="00875799">
        <w:rPr>
          <w:rFonts w:eastAsia="Times New Roman" w:cs="Times New Roman"/>
          <w:bCs w:val="0"/>
          <w:kern w:val="0"/>
          <w:szCs w:val="24"/>
          <w:lang w:eastAsia="pl-PL"/>
        </w:rPr>
        <w:t xml:space="preserve">powołania komisji do wykonania czynności związanych z przeprowadzaniem przetargów lub </w:t>
      </w:r>
      <w:r w:rsidR="00243F7D">
        <w:rPr>
          <w:rFonts w:eastAsia="Times New Roman" w:cs="Times New Roman"/>
          <w:bCs w:val="0"/>
          <w:kern w:val="0"/>
          <w:szCs w:val="24"/>
          <w:lang w:eastAsia="pl-PL"/>
        </w:rPr>
        <w:t xml:space="preserve">negocjacji </w:t>
      </w:r>
      <w:r w:rsidR="00875799" w:rsidRPr="00875799">
        <w:rPr>
          <w:rFonts w:eastAsia="Times New Roman" w:cs="Times New Roman"/>
          <w:bCs w:val="0"/>
          <w:kern w:val="0"/>
          <w:szCs w:val="24"/>
          <w:lang w:eastAsia="pl-PL"/>
        </w:rPr>
        <w:t xml:space="preserve">dotyczących  </w:t>
      </w:r>
      <w:r w:rsidR="00243F7D">
        <w:rPr>
          <w:rFonts w:eastAsia="Times New Roman" w:cs="Times New Roman"/>
          <w:bCs w:val="0"/>
          <w:kern w:val="0"/>
          <w:szCs w:val="24"/>
          <w:lang w:eastAsia="pl-PL"/>
        </w:rPr>
        <w:t>na</w:t>
      </w:r>
      <w:r w:rsidR="00875799" w:rsidRPr="00875799">
        <w:rPr>
          <w:rFonts w:eastAsia="Times New Roman" w:cs="Times New Roman"/>
          <w:bCs w:val="0"/>
          <w:kern w:val="0"/>
          <w:szCs w:val="24"/>
          <w:lang w:eastAsia="pl-PL"/>
        </w:rPr>
        <w:t xml:space="preserve">bycia </w:t>
      </w:r>
      <w:r w:rsidR="00243F7D">
        <w:rPr>
          <w:rFonts w:eastAsia="Times New Roman" w:cs="Times New Roman"/>
          <w:bCs w:val="0"/>
          <w:kern w:val="0"/>
          <w:szCs w:val="24"/>
          <w:lang w:eastAsia="pl-PL"/>
        </w:rPr>
        <w:t>lokali mieszkalnych</w:t>
      </w:r>
    </w:p>
    <w:p w14:paraId="53B9BAA7" w14:textId="77777777" w:rsidR="00F947D9" w:rsidRDefault="00F947D9" w:rsidP="00F947D9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173A85EB" w14:textId="39C54D47" w:rsidR="00F947D9" w:rsidRPr="009E27BD" w:rsidRDefault="00F947D9" w:rsidP="009D76ED">
      <w:pPr>
        <w:pStyle w:val="Tekstpodstawowy"/>
        <w:spacing w:line="288" w:lineRule="auto"/>
        <w:rPr>
          <w:rFonts w:ascii="Arial" w:hAnsi="Arial" w:cs="Arial"/>
          <w:sz w:val="24"/>
          <w:szCs w:val="24"/>
        </w:rPr>
      </w:pPr>
      <w:r w:rsidRPr="009E27BD">
        <w:rPr>
          <w:rFonts w:ascii="Arial" w:hAnsi="Arial"/>
          <w:sz w:val="24"/>
          <w:szCs w:val="24"/>
        </w:rPr>
        <w:t xml:space="preserve">Na podstawie </w:t>
      </w:r>
      <w:r w:rsidR="00875799" w:rsidRPr="00875799">
        <w:rPr>
          <w:rFonts w:ascii="Arial" w:hAnsi="Arial" w:cs="Arial"/>
          <w:sz w:val="24"/>
          <w:szCs w:val="24"/>
        </w:rPr>
        <w:t xml:space="preserve">art. 41 ust. 2 pkt  2 i art. 45 ustawy z dnia 5 czerwca 1998 roku o samorządzie województwa (Dz. U. z 2020 r. poz. 1668 </w:t>
      </w:r>
      <w:proofErr w:type="spellStart"/>
      <w:r w:rsidR="00875799" w:rsidRPr="00875799">
        <w:rPr>
          <w:rFonts w:ascii="Arial" w:hAnsi="Arial" w:cs="Arial"/>
          <w:sz w:val="24"/>
          <w:szCs w:val="24"/>
        </w:rPr>
        <w:t>t.j</w:t>
      </w:r>
      <w:proofErr w:type="spellEnd"/>
      <w:r w:rsidR="00875799" w:rsidRPr="00875799">
        <w:rPr>
          <w:rFonts w:ascii="Arial" w:hAnsi="Arial" w:cs="Arial"/>
          <w:sz w:val="24"/>
          <w:szCs w:val="24"/>
        </w:rPr>
        <w:t xml:space="preserve">.), </w:t>
      </w:r>
      <w:r w:rsidR="00243F7D" w:rsidRPr="005F7807">
        <w:rPr>
          <w:rFonts w:ascii="Arial" w:hAnsi="Arial" w:cs="Arial"/>
          <w:sz w:val="24"/>
          <w:szCs w:val="24"/>
        </w:rPr>
        <w:t xml:space="preserve">art. 70 </w:t>
      </w:r>
      <w:r w:rsidR="00243F7D" w:rsidRPr="0041617C">
        <w:rPr>
          <w:rFonts w:ascii="Arial" w:hAnsi="Arial" w:cs="Arial"/>
          <w:sz w:val="24"/>
          <w:szCs w:val="24"/>
          <w:vertAlign w:val="superscript"/>
        </w:rPr>
        <w:t>1</w:t>
      </w:r>
      <w:r w:rsidR="00243F7D" w:rsidRPr="005F7807">
        <w:rPr>
          <w:rFonts w:ascii="Arial" w:hAnsi="Arial" w:cs="Arial"/>
          <w:sz w:val="24"/>
          <w:szCs w:val="24"/>
        </w:rPr>
        <w:t xml:space="preserve"> </w:t>
      </w:r>
      <w:r w:rsidR="00243F7D">
        <w:rPr>
          <w:rFonts w:ascii="Arial" w:hAnsi="Arial" w:cs="Arial"/>
          <w:sz w:val="24"/>
          <w:szCs w:val="24"/>
        </w:rPr>
        <w:t xml:space="preserve">Ustawy z dnia 23 kwietnia 1963 roku Kodeks </w:t>
      </w:r>
      <w:r w:rsidR="00940D59">
        <w:rPr>
          <w:rFonts w:ascii="Arial" w:hAnsi="Arial" w:cs="Arial"/>
          <w:sz w:val="24"/>
          <w:szCs w:val="24"/>
        </w:rPr>
        <w:t>c</w:t>
      </w:r>
      <w:r w:rsidR="00243F7D">
        <w:rPr>
          <w:rFonts w:ascii="Arial" w:hAnsi="Arial" w:cs="Arial"/>
          <w:sz w:val="24"/>
          <w:szCs w:val="24"/>
        </w:rPr>
        <w:t xml:space="preserve">ywilny (Dz. U. z 2022 roku, poz. 1360 </w:t>
      </w:r>
      <w:proofErr w:type="spellStart"/>
      <w:r w:rsidR="00243F7D">
        <w:rPr>
          <w:rFonts w:ascii="Arial" w:hAnsi="Arial" w:cs="Arial"/>
          <w:sz w:val="24"/>
          <w:szCs w:val="24"/>
        </w:rPr>
        <w:t>t.j</w:t>
      </w:r>
      <w:proofErr w:type="spellEnd"/>
      <w:r w:rsidR="00243F7D">
        <w:rPr>
          <w:rFonts w:ascii="Arial" w:hAnsi="Arial" w:cs="Arial"/>
          <w:sz w:val="24"/>
          <w:szCs w:val="24"/>
        </w:rPr>
        <w:t>.) oraz Uchwały Nr LII/891/22 Sejmiku Województwa Podkarpackiego z dnia 29 sierpnia 2022 r.  w</w:t>
      </w:r>
      <w:r w:rsidR="00C335CB">
        <w:rPr>
          <w:rFonts w:ascii="Arial" w:hAnsi="Arial" w:cs="Arial"/>
          <w:sz w:val="24"/>
          <w:szCs w:val="24"/>
        </w:rPr>
        <w:t> </w:t>
      </w:r>
      <w:r w:rsidR="00243F7D">
        <w:rPr>
          <w:rFonts w:ascii="Arial" w:hAnsi="Arial" w:cs="Arial"/>
          <w:sz w:val="24"/>
          <w:szCs w:val="24"/>
        </w:rPr>
        <w:t>sprawie wyrażenia zgody na nabycie lokali mieszkalnych</w:t>
      </w:r>
      <w:r w:rsidR="009D76ED">
        <w:rPr>
          <w:rFonts w:ascii="Arial" w:hAnsi="Arial" w:cs="Arial"/>
          <w:sz w:val="24"/>
          <w:szCs w:val="24"/>
        </w:rPr>
        <w:t xml:space="preserve">, zmienioną Uchwałą Nr  LVII/983/23 Sejmiku Województwa Podkarpackiego z dnia 30 stycznia 2023 r. </w:t>
      </w:r>
    </w:p>
    <w:p w14:paraId="3B303567" w14:textId="77777777" w:rsidR="00F947D9" w:rsidRDefault="00F947D9" w:rsidP="0012580E">
      <w:pPr>
        <w:pStyle w:val="Tekstpodstawowy"/>
        <w:spacing w:line="288" w:lineRule="auto"/>
        <w:rPr>
          <w:rFonts w:ascii="Arial" w:hAnsi="Arial" w:cs="Arial"/>
        </w:rPr>
      </w:pPr>
    </w:p>
    <w:p w14:paraId="437D90A0" w14:textId="3BE3CB1F" w:rsidR="00F947D9" w:rsidRDefault="00571298" w:rsidP="0012580E">
      <w:pPr>
        <w:spacing w:line="288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Zarząd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 Województwa Podkarpackiego</w:t>
      </w:r>
      <w:r w:rsidR="00744FB1">
        <w:rPr>
          <w:rFonts w:ascii="Arial" w:hAnsi="Arial" w:cs="Arial"/>
          <w:b/>
          <w:bCs/>
          <w:color w:val="000000"/>
          <w:sz w:val="24"/>
        </w:rPr>
        <w:t xml:space="preserve"> w Rzeszowie</w:t>
      </w:r>
    </w:p>
    <w:p w14:paraId="43222CA8" w14:textId="77777777" w:rsidR="00F947D9" w:rsidRDefault="00F947D9" w:rsidP="0012580E">
      <w:pPr>
        <w:spacing w:line="288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następuje;</w:t>
      </w:r>
    </w:p>
    <w:p w14:paraId="6061201F" w14:textId="77777777" w:rsidR="00F947D9" w:rsidRPr="00F947D9" w:rsidRDefault="00F947D9" w:rsidP="0012580E">
      <w:pPr>
        <w:pStyle w:val="Nagwek2"/>
        <w:spacing w:before="0" w:after="0"/>
        <w:jc w:val="center"/>
        <w:rPr>
          <w:b w:val="0"/>
        </w:rPr>
      </w:pPr>
      <w:r w:rsidRPr="00F947D9">
        <w:rPr>
          <w:b w:val="0"/>
        </w:rPr>
        <w:t>§ 1</w:t>
      </w:r>
    </w:p>
    <w:p w14:paraId="11569BD2" w14:textId="039AF9AC" w:rsidR="00653E8E" w:rsidRPr="00653E8E" w:rsidRDefault="00653E8E" w:rsidP="0012580E">
      <w:pPr>
        <w:pStyle w:val="Akapitzlist"/>
        <w:numPr>
          <w:ilvl w:val="0"/>
          <w:numId w:val="3"/>
        </w:numPr>
        <w:spacing w:line="288" w:lineRule="auto"/>
        <w:ind w:left="567" w:hanging="567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W Uchwale </w:t>
      </w:r>
      <w:r w:rsidRPr="00653E8E">
        <w:rPr>
          <w:rFonts w:ascii="Arial" w:hAnsi="Arial" w:cs="Arial"/>
          <w:bCs/>
          <w:sz w:val="24"/>
          <w:szCs w:val="24"/>
        </w:rPr>
        <w:t xml:space="preserve">Nr 426/8615/22 Zarządu Województwa Podkarpackiego w </w:t>
      </w:r>
      <w:r>
        <w:rPr>
          <w:rFonts w:ascii="Arial" w:hAnsi="Arial" w:cs="Arial"/>
          <w:bCs/>
          <w:sz w:val="24"/>
          <w:szCs w:val="24"/>
        </w:rPr>
        <w:t> </w:t>
      </w:r>
      <w:r w:rsidRPr="00653E8E">
        <w:rPr>
          <w:rFonts w:ascii="Arial" w:hAnsi="Arial" w:cs="Arial"/>
          <w:bCs/>
          <w:sz w:val="24"/>
          <w:szCs w:val="24"/>
        </w:rPr>
        <w:t>Rzeszowie z dnia 27 września 2022 r.</w:t>
      </w:r>
      <w:r>
        <w:rPr>
          <w:rFonts w:cs="Arial"/>
          <w:bCs/>
        </w:rPr>
        <w:t xml:space="preserve"> </w:t>
      </w:r>
      <w:r w:rsidRPr="00875799">
        <w:rPr>
          <w:rFonts w:ascii="Arial" w:hAnsi="Arial"/>
          <w:sz w:val="24"/>
          <w:szCs w:val="24"/>
        </w:rPr>
        <w:t xml:space="preserve">§ 1 ust. </w:t>
      </w:r>
      <w:r>
        <w:rPr>
          <w:rFonts w:ascii="Arial" w:hAnsi="Arial"/>
          <w:sz w:val="24"/>
          <w:szCs w:val="24"/>
        </w:rPr>
        <w:t>1 otrzymuje brzmienie:</w:t>
      </w:r>
    </w:p>
    <w:p w14:paraId="3EBEB74E" w14:textId="3739C945" w:rsidR="001943DD" w:rsidRPr="00A41856" w:rsidRDefault="00653E8E" w:rsidP="00A41856">
      <w:pPr>
        <w:pStyle w:val="Akapitzlist"/>
        <w:spacing w:line="288" w:lineRule="auto"/>
        <w:ind w:left="567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„</w:t>
      </w:r>
      <w:r w:rsidR="001943DD" w:rsidRPr="001943DD">
        <w:rPr>
          <w:rFonts w:ascii="Arial" w:eastAsia="Arial Unicode MS" w:hAnsi="Arial" w:cs="Arial"/>
          <w:sz w:val="24"/>
          <w:szCs w:val="24"/>
        </w:rPr>
        <w:t xml:space="preserve">Wyraża się zgodę na nabycie </w:t>
      </w:r>
      <w:r w:rsidR="008240FA">
        <w:rPr>
          <w:rFonts w:ascii="Arial" w:eastAsia="Arial Unicode MS" w:hAnsi="Arial" w:cs="Arial"/>
          <w:sz w:val="24"/>
          <w:szCs w:val="24"/>
        </w:rPr>
        <w:t xml:space="preserve">w drodze przetargów lub negocjacji </w:t>
      </w:r>
      <w:r w:rsidR="001943DD" w:rsidRPr="001943DD">
        <w:rPr>
          <w:rFonts w:ascii="Arial" w:eastAsia="Arial Unicode MS" w:hAnsi="Arial" w:cs="Arial"/>
          <w:sz w:val="24"/>
          <w:szCs w:val="24"/>
        </w:rPr>
        <w:t xml:space="preserve">przez Województwo Podkarpackie </w:t>
      </w:r>
      <w:r w:rsidR="00F3418E">
        <w:rPr>
          <w:rFonts w:ascii="Arial" w:eastAsia="Arial Unicode MS" w:hAnsi="Arial" w:cs="Arial"/>
          <w:sz w:val="24"/>
          <w:szCs w:val="24"/>
        </w:rPr>
        <w:t xml:space="preserve">2 lub 3 pokojowych </w:t>
      </w:r>
      <w:r w:rsidR="001943DD" w:rsidRPr="001943DD">
        <w:rPr>
          <w:rFonts w:ascii="Arial" w:eastAsia="Arial Unicode MS" w:hAnsi="Arial" w:cs="Arial"/>
          <w:sz w:val="24"/>
          <w:szCs w:val="24"/>
        </w:rPr>
        <w:t>lokali mieszkalnych</w:t>
      </w:r>
      <w:r w:rsidR="00A41856">
        <w:rPr>
          <w:rFonts w:ascii="Arial" w:eastAsia="Arial Unicode MS" w:hAnsi="Arial" w:cs="Arial"/>
          <w:sz w:val="24"/>
          <w:szCs w:val="24"/>
        </w:rPr>
        <w:t xml:space="preserve">, w tym z </w:t>
      </w:r>
      <w:r w:rsidR="001D7F14">
        <w:rPr>
          <w:rFonts w:ascii="Arial" w:eastAsia="Arial Unicode MS" w:hAnsi="Arial" w:cs="Arial"/>
          <w:sz w:val="24"/>
          <w:szCs w:val="24"/>
        </w:rPr>
        <w:t> </w:t>
      </w:r>
      <w:r w:rsidR="00A41856">
        <w:rPr>
          <w:rFonts w:ascii="Arial" w:eastAsia="Arial Unicode MS" w:hAnsi="Arial" w:cs="Arial"/>
          <w:sz w:val="24"/>
          <w:szCs w:val="24"/>
        </w:rPr>
        <w:t xml:space="preserve">możliwością nabycia przedmiotowych lokali wraz </w:t>
      </w:r>
      <w:r w:rsidR="001943DD" w:rsidRPr="00A41856">
        <w:rPr>
          <w:rFonts w:ascii="Arial" w:eastAsia="Arial Unicode MS" w:hAnsi="Arial" w:cs="Arial"/>
          <w:sz w:val="24"/>
          <w:szCs w:val="24"/>
        </w:rPr>
        <w:t>z</w:t>
      </w:r>
      <w:r w:rsidR="00F3418E" w:rsidRPr="00A41856">
        <w:rPr>
          <w:rFonts w:ascii="Arial" w:eastAsia="Arial Unicode MS" w:hAnsi="Arial" w:cs="Arial"/>
          <w:sz w:val="24"/>
          <w:szCs w:val="24"/>
        </w:rPr>
        <w:t> </w:t>
      </w:r>
      <w:r w:rsidR="001943DD" w:rsidRPr="00A41856">
        <w:rPr>
          <w:rFonts w:ascii="Arial" w:eastAsia="Arial Unicode MS" w:hAnsi="Arial" w:cs="Arial"/>
          <w:sz w:val="24"/>
          <w:szCs w:val="24"/>
        </w:rPr>
        <w:t>komórkami lokatorskimi, miejscami parkingowymi, miejscami garażowymi, położonych w Rzeszowie, w</w:t>
      </w:r>
      <w:r w:rsidR="00F3418E" w:rsidRPr="00A41856">
        <w:rPr>
          <w:rFonts w:ascii="Arial" w:eastAsia="Arial Unicode MS" w:hAnsi="Arial" w:cs="Arial"/>
          <w:sz w:val="24"/>
          <w:szCs w:val="24"/>
        </w:rPr>
        <w:t> </w:t>
      </w:r>
      <w:r w:rsidR="001943DD" w:rsidRPr="00A41856">
        <w:rPr>
          <w:rFonts w:ascii="Arial" w:eastAsia="Arial Unicode MS" w:hAnsi="Arial" w:cs="Arial"/>
          <w:sz w:val="24"/>
          <w:szCs w:val="24"/>
        </w:rPr>
        <w:t>Krośnie, w</w:t>
      </w:r>
      <w:r w:rsidR="00F3418E" w:rsidRPr="00A41856">
        <w:rPr>
          <w:rFonts w:ascii="Arial" w:eastAsia="Arial Unicode MS" w:hAnsi="Arial" w:cs="Arial"/>
          <w:sz w:val="24"/>
          <w:szCs w:val="24"/>
        </w:rPr>
        <w:t> </w:t>
      </w:r>
      <w:r w:rsidR="001943DD" w:rsidRPr="00A41856">
        <w:rPr>
          <w:rFonts w:ascii="Arial" w:eastAsia="Arial Unicode MS" w:hAnsi="Arial" w:cs="Arial"/>
          <w:sz w:val="24"/>
          <w:szCs w:val="24"/>
        </w:rPr>
        <w:t>Przemyślu</w:t>
      </w:r>
      <w:r w:rsidR="009516FE">
        <w:rPr>
          <w:rFonts w:ascii="Arial" w:eastAsia="Arial Unicode MS" w:hAnsi="Arial" w:cs="Arial"/>
          <w:sz w:val="24"/>
          <w:szCs w:val="24"/>
        </w:rPr>
        <w:t xml:space="preserve">, </w:t>
      </w:r>
      <w:r w:rsidR="001943DD" w:rsidRPr="00A41856">
        <w:rPr>
          <w:rFonts w:ascii="Arial" w:eastAsia="Arial Unicode MS" w:hAnsi="Arial" w:cs="Arial"/>
          <w:sz w:val="24"/>
          <w:szCs w:val="24"/>
        </w:rPr>
        <w:t>w Tarnobrzegu</w:t>
      </w:r>
      <w:r w:rsidR="0012580E" w:rsidRPr="00A41856">
        <w:rPr>
          <w:rFonts w:ascii="Arial" w:eastAsia="Arial Unicode MS" w:hAnsi="Arial" w:cs="Arial"/>
          <w:sz w:val="24"/>
          <w:szCs w:val="24"/>
        </w:rPr>
        <w:t xml:space="preserve"> </w:t>
      </w:r>
      <w:r w:rsidR="00371BE2">
        <w:rPr>
          <w:rFonts w:ascii="Arial" w:eastAsia="Arial Unicode MS" w:hAnsi="Arial" w:cs="Arial"/>
          <w:sz w:val="24"/>
          <w:szCs w:val="24"/>
        </w:rPr>
        <w:t xml:space="preserve">oraz na terenie powiatu rzeszowskiego </w:t>
      </w:r>
      <w:r w:rsidR="0012580E" w:rsidRPr="00A41856">
        <w:rPr>
          <w:rFonts w:ascii="Arial" w:eastAsia="Arial Unicode MS" w:hAnsi="Arial" w:cs="Arial"/>
          <w:sz w:val="24"/>
          <w:szCs w:val="24"/>
        </w:rPr>
        <w:t xml:space="preserve">z przeznaczeniem na realizację zadań </w:t>
      </w:r>
      <w:r w:rsidR="00371BE2">
        <w:rPr>
          <w:rFonts w:ascii="Arial" w:eastAsia="Arial Unicode MS" w:hAnsi="Arial" w:cs="Arial"/>
          <w:sz w:val="24"/>
          <w:szCs w:val="24"/>
        </w:rPr>
        <w:t xml:space="preserve">wykonywanych </w:t>
      </w:r>
      <w:r w:rsidR="0012580E" w:rsidRPr="00A41856">
        <w:rPr>
          <w:rFonts w:ascii="Arial" w:eastAsia="Arial Unicode MS" w:hAnsi="Arial" w:cs="Arial"/>
          <w:sz w:val="24"/>
          <w:szCs w:val="24"/>
        </w:rPr>
        <w:t>przez</w:t>
      </w:r>
      <w:r w:rsidR="00371BE2">
        <w:rPr>
          <w:rFonts w:ascii="Arial" w:eastAsia="Arial Unicode MS" w:hAnsi="Arial" w:cs="Arial"/>
          <w:sz w:val="24"/>
          <w:szCs w:val="24"/>
        </w:rPr>
        <w:t xml:space="preserve"> </w:t>
      </w:r>
      <w:r w:rsidR="0012580E" w:rsidRPr="00A41856">
        <w:rPr>
          <w:rFonts w:ascii="Arial" w:eastAsia="Arial Unicode MS" w:hAnsi="Arial" w:cs="Arial"/>
          <w:sz w:val="24"/>
          <w:szCs w:val="24"/>
        </w:rPr>
        <w:t>Regionalny Ośrodek Polityki Społecznej w Rzeszowie</w:t>
      </w:r>
      <w:r w:rsidR="00371BE2">
        <w:rPr>
          <w:rFonts w:ascii="Arial" w:eastAsia="Arial Unicode MS" w:hAnsi="Arial" w:cs="Arial"/>
          <w:sz w:val="24"/>
          <w:szCs w:val="24"/>
        </w:rPr>
        <w:t xml:space="preserve"> tj. zadań wiązanych z udzieleniem pomocy obywatelom Ukrainy przybyłym do Polski po 24.02.2022 r. w związku z </w:t>
      </w:r>
      <w:r w:rsidR="001D7F14">
        <w:rPr>
          <w:rFonts w:ascii="Arial" w:eastAsia="Arial Unicode MS" w:hAnsi="Arial" w:cs="Arial"/>
          <w:sz w:val="24"/>
          <w:szCs w:val="24"/>
        </w:rPr>
        <w:t> </w:t>
      </w:r>
      <w:r w:rsidR="00371BE2">
        <w:rPr>
          <w:rFonts w:ascii="Arial" w:eastAsia="Arial Unicode MS" w:hAnsi="Arial" w:cs="Arial"/>
          <w:sz w:val="24"/>
          <w:szCs w:val="24"/>
        </w:rPr>
        <w:t>konfliktem zbrojnym na terytorium tego państwa.”</w:t>
      </w:r>
      <w:r w:rsidR="0012580E" w:rsidRPr="00A41856">
        <w:rPr>
          <w:rFonts w:ascii="Arial" w:eastAsia="Arial Unicode MS" w:hAnsi="Arial" w:cs="Arial"/>
          <w:sz w:val="24"/>
          <w:szCs w:val="24"/>
        </w:rPr>
        <w:t>.</w:t>
      </w:r>
    </w:p>
    <w:p w14:paraId="26FAF8B5" w14:textId="77777777" w:rsidR="00371BE2" w:rsidRDefault="00371BE2" w:rsidP="0012580E">
      <w:pPr>
        <w:pStyle w:val="Akapitzlist"/>
        <w:numPr>
          <w:ilvl w:val="0"/>
          <w:numId w:val="3"/>
        </w:numPr>
        <w:spacing w:line="288" w:lineRule="auto"/>
        <w:ind w:left="567" w:hanging="567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Pozostałe postanowienia uchwały nie ulegają zmianie.</w:t>
      </w:r>
    </w:p>
    <w:p w14:paraId="4DAEE3F9" w14:textId="77777777" w:rsidR="0012580E" w:rsidRDefault="0012580E" w:rsidP="00ED3F96">
      <w:pPr>
        <w:pStyle w:val="Nagwek2"/>
        <w:spacing w:before="0" w:after="0"/>
        <w:rPr>
          <w:b w:val="0"/>
        </w:rPr>
      </w:pPr>
    </w:p>
    <w:p w14:paraId="3FF37B1D" w14:textId="2326F61E" w:rsidR="00875799" w:rsidRPr="00ED3F96" w:rsidRDefault="00875799" w:rsidP="00ED3F96">
      <w:pPr>
        <w:pStyle w:val="Nagwek2"/>
        <w:spacing w:before="0" w:after="0"/>
        <w:jc w:val="center"/>
        <w:rPr>
          <w:b w:val="0"/>
        </w:rPr>
      </w:pPr>
      <w:r w:rsidRPr="00F947D9">
        <w:rPr>
          <w:b w:val="0"/>
        </w:rPr>
        <w:t xml:space="preserve">§ </w:t>
      </w:r>
      <w:r>
        <w:rPr>
          <w:b w:val="0"/>
        </w:rPr>
        <w:t>2</w:t>
      </w:r>
    </w:p>
    <w:p w14:paraId="7AC6F022" w14:textId="30E886A7" w:rsidR="00875799" w:rsidRPr="00875799" w:rsidRDefault="00875799" w:rsidP="0012580E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5799">
        <w:rPr>
          <w:rFonts w:ascii="Arial" w:hAnsi="Arial" w:cs="Arial"/>
          <w:sz w:val="24"/>
          <w:szCs w:val="24"/>
        </w:rPr>
        <w:t>Wykonanie uchwały</w:t>
      </w:r>
      <w:r w:rsidR="00256FD8">
        <w:rPr>
          <w:rFonts w:ascii="Arial" w:hAnsi="Arial" w:cs="Arial"/>
          <w:sz w:val="24"/>
          <w:szCs w:val="24"/>
        </w:rPr>
        <w:t xml:space="preserve"> </w:t>
      </w:r>
      <w:r w:rsidR="00ED3F96">
        <w:rPr>
          <w:rFonts w:ascii="Arial" w:hAnsi="Arial" w:cs="Arial"/>
          <w:sz w:val="24"/>
          <w:szCs w:val="24"/>
        </w:rPr>
        <w:t xml:space="preserve">powierza się </w:t>
      </w:r>
      <w:r w:rsidRPr="00875799">
        <w:rPr>
          <w:rFonts w:ascii="Arial" w:hAnsi="Arial" w:cs="Arial"/>
          <w:sz w:val="24"/>
          <w:szCs w:val="24"/>
        </w:rPr>
        <w:t>Dyrektorowi Departamentu Rolnictwa, Geodezji i Gospodarki Mieniem</w:t>
      </w:r>
      <w:r w:rsidR="001159CA">
        <w:rPr>
          <w:rFonts w:ascii="Arial" w:hAnsi="Arial" w:cs="Arial"/>
          <w:sz w:val="24"/>
          <w:szCs w:val="24"/>
        </w:rPr>
        <w:t>.</w:t>
      </w:r>
      <w:r w:rsidR="0030005D">
        <w:rPr>
          <w:rFonts w:ascii="Arial" w:hAnsi="Arial" w:cs="Arial"/>
          <w:sz w:val="24"/>
          <w:szCs w:val="24"/>
        </w:rPr>
        <w:t xml:space="preserve"> </w:t>
      </w:r>
    </w:p>
    <w:p w14:paraId="456C13CE" w14:textId="77777777" w:rsidR="00F947D9" w:rsidRDefault="00F947D9" w:rsidP="0012580E">
      <w:pPr>
        <w:pStyle w:val="Nagwek4"/>
        <w:spacing w:before="0" w:line="288" w:lineRule="auto"/>
        <w:rPr>
          <w:b/>
        </w:rPr>
      </w:pPr>
    </w:p>
    <w:p w14:paraId="5E40A764" w14:textId="797BC8A8" w:rsidR="00875799" w:rsidRPr="00F947D9" w:rsidRDefault="00875799" w:rsidP="0012580E">
      <w:pPr>
        <w:pStyle w:val="Nagwek3"/>
        <w:spacing w:before="0"/>
        <w:jc w:val="center"/>
      </w:pPr>
      <w:r w:rsidRPr="00F947D9">
        <w:t xml:space="preserve">§ </w:t>
      </w:r>
      <w:r w:rsidR="00B9147A">
        <w:t>3</w:t>
      </w:r>
    </w:p>
    <w:p w14:paraId="6DDC3F71" w14:textId="0A6B0684" w:rsidR="006D68E8" w:rsidRDefault="00F947D9" w:rsidP="0012580E">
      <w:pPr>
        <w:spacing w:line="288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</w:t>
      </w:r>
      <w:r w:rsidR="0012580E">
        <w:rPr>
          <w:rFonts w:ascii="Arial" w:hAnsi="Arial" w:cs="Arial"/>
          <w:sz w:val="24"/>
        </w:rPr>
        <w:t>.</w:t>
      </w:r>
    </w:p>
    <w:p w14:paraId="04F8C518" w14:textId="77777777" w:rsidR="00424BF1" w:rsidRPr="00D17FFE" w:rsidRDefault="00424BF1" w:rsidP="00424BF1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6ADD2A1" w14:textId="77777777" w:rsidR="00424BF1" w:rsidRPr="00D17FFE" w:rsidRDefault="00424BF1" w:rsidP="00424BF1">
      <w:pPr>
        <w:rPr>
          <w:rFonts w:ascii="Arial" w:eastAsiaTheme="minorEastAsia" w:hAnsi="Arial" w:cs="Arial"/>
          <w:sz w:val="22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25331E0" w14:textId="77777777" w:rsidR="00424BF1" w:rsidRDefault="00424BF1" w:rsidP="0012580E">
      <w:pPr>
        <w:spacing w:line="288" w:lineRule="auto"/>
        <w:rPr>
          <w:rFonts w:ascii="Arial" w:hAnsi="Arial" w:cs="Arial"/>
          <w:sz w:val="24"/>
        </w:rPr>
      </w:pPr>
    </w:p>
    <w:sectPr w:rsidR="00424BF1" w:rsidSect="00F94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20158"/>
    <w:multiLevelType w:val="hybridMultilevel"/>
    <w:tmpl w:val="618214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C402E"/>
    <w:multiLevelType w:val="hybridMultilevel"/>
    <w:tmpl w:val="767607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7334E8"/>
    <w:multiLevelType w:val="hybridMultilevel"/>
    <w:tmpl w:val="C9B22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F4C75"/>
    <w:multiLevelType w:val="hybridMultilevel"/>
    <w:tmpl w:val="12CC7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275A2"/>
    <w:multiLevelType w:val="hybridMultilevel"/>
    <w:tmpl w:val="E2AC711E"/>
    <w:lvl w:ilvl="0" w:tplc="F8789A8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0562275">
    <w:abstractNumId w:val="2"/>
  </w:num>
  <w:num w:numId="2" w16cid:durableId="1282806677">
    <w:abstractNumId w:val="0"/>
  </w:num>
  <w:num w:numId="3" w16cid:durableId="664826417">
    <w:abstractNumId w:val="3"/>
  </w:num>
  <w:num w:numId="4" w16cid:durableId="1613174237">
    <w:abstractNumId w:val="1"/>
  </w:num>
  <w:num w:numId="5" w16cid:durableId="1051811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061A8"/>
    <w:rsid w:val="00007E0E"/>
    <w:rsid w:val="000813D7"/>
    <w:rsid w:val="000B403F"/>
    <w:rsid w:val="000D4BC2"/>
    <w:rsid w:val="000E405F"/>
    <w:rsid w:val="000F3865"/>
    <w:rsid w:val="001159CA"/>
    <w:rsid w:val="0012580E"/>
    <w:rsid w:val="00134CF5"/>
    <w:rsid w:val="001943DD"/>
    <w:rsid w:val="001C321C"/>
    <w:rsid w:val="001D7F14"/>
    <w:rsid w:val="001E4727"/>
    <w:rsid w:val="002045D4"/>
    <w:rsid w:val="00243F7D"/>
    <w:rsid w:val="00256FD8"/>
    <w:rsid w:val="002613B0"/>
    <w:rsid w:val="0030005D"/>
    <w:rsid w:val="00307417"/>
    <w:rsid w:val="00326354"/>
    <w:rsid w:val="00364F6F"/>
    <w:rsid w:val="00371BE2"/>
    <w:rsid w:val="00380990"/>
    <w:rsid w:val="00383B95"/>
    <w:rsid w:val="003A0A22"/>
    <w:rsid w:val="003F11A3"/>
    <w:rsid w:val="0041414B"/>
    <w:rsid w:val="00424BF1"/>
    <w:rsid w:val="00445DB4"/>
    <w:rsid w:val="004A3EA1"/>
    <w:rsid w:val="004A4482"/>
    <w:rsid w:val="004C2175"/>
    <w:rsid w:val="00534E94"/>
    <w:rsid w:val="00544DE8"/>
    <w:rsid w:val="00553C65"/>
    <w:rsid w:val="00566C30"/>
    <w:rsid w:val="00571298"/>
    <w:rsid w:val="005D0EA7"/>
    <w:rsid w:val="005F043C"/>
    <w:rsid w:val="006332EF"/>
    <w:rsid w:val="0065206F"/>
    <w:rsid w:val="00653E8E"/>
    <w:rsid w:val="00672C9C"/>
    <w:rsid w:val="006D68E8"/>
    <w:rsid w:val="0070778B"/>
    <w:rsid w:val="00744FB1"/>
    <w:rsid w:val="008240FA"/>
    <w:rsid w:val="00833AF3"/>
    <w:rsid w:val="00841A93"/>
    <w:rsid w:val="00865D46"/>
    <w:rsid w:val="00866D84"/>
    <w:rsid w:val="00867DF6"/>
    <w:rsid w:val="00875799"/>
    <w:rsid w:val="00882A46"/>
    <w:rsid w:val="008936DF"/>
    <w:rsid w:val="00931206"/>
    <w:rsid w:val="00940D59"/>
    <w:rsid w:val="009441E5"/>
    <w:rsid w:val="00946458"/>
    <w:rsid w:val="009516FE"/>
    <w:rsid w:val="009542DB"/>
    <w:rsid w:val="00962F54"/>
    <w:rsid w:val="009B630D"/>
    <w:rsid w:val="009C3583"/>
    <w:rsid w:val="009D76ED"/>
    <w:rsid w:val="00A41856"/>
    <w:rsid w:val="00AD1968"/>
    <w:rsid w:val="00AD6F89"/>
    <w:rsid w:val="00B04676"/>
    <w:rsid w:val="00B148E1"/>
    <w:rsid w:val="00B9147A"/>
    <w:rsid w:val="00C335CB"/>
    <w:rsid w:val="00C715D4"/>
    <w:rsid w:val="00CA05BC"/>
    <w:rsid w:val="00CE3309"/>
    <w:rsid w:val="00D16B02"/>
    <w:rsid w:val="00D30538"/>
    <w:rsid w:val="00D51295"/>
    <w:rsid w:val="00D77F88"/>
    <w:rsid w:val="00D81695"/>
    <w:rsid w:val="00DA4E6D"/>
    <w:rsid w:val="00DC6F06"/>
    <w:rsid w:val="00DF7242"/>
    <w:rsid w:val="00E53B39"/>
    <w:rsid w:val="00E71FB6"/>
    <w:rsid w:val="00E97B87"/>
    <w:rsid w:val="00EB7A62"/>
    <w:rsid w:val="00EC749E"/>
    <w:rsid w:val="00ED3F96"/>
    <w:rsid w:val="00F05F81"/>
    <w:rsid w:val="00F0786F"/>
    <w:rsid w:val="00F3418E"/>
    <w:rsid w:val="00F665D1"/>
    <w:rsid w:val="00F86293"/>
    <w:rsid w:val="00F947D9"/>
    <w:rsid w:val="00F94CBC"/>
    <w:rsid w:val="00F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F3D2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757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87579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943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943D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94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493_10313_23</dc:title>
  <dc:subject/>
  <dc:creator>Gieroń Mirosław</dc:creator>
  <cp:keywords/>
  <dc:description/>
  <cp:lastModifiedBy>.</cp:lastModifiedBy>
  <cp:revision>5</cp:revision>
  <cp:lastPrinted>2023-06-06T11:21:00Z</cp:lastPrinted>
  <dcterms:created xsi:type="dcterms:W3CDTF">2023-06-02T06:47:00Z</dcterms:created>
  <dcterms:modified xsi:type="dcterms:W3CDTF">2023-06-14T09:27:00Z</dcterms:modified>
</cp:coreProperties>
</file>