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B512F" w14:textId="2D394908" w:rsidR="00880DA1" w:rsidRDefault="00880DA1" w:rsidP="00880DA1">
      <w:pPr>
        <w:pStyle w:val="Tytu"/>
        <w:ind w:left="6372" w:firstLine="708"/>
        <w:rPr>
          <w:rFonts w:ascii="Arial" w:hAnsi="Arial" w:cs="Arial"/>
          <w:b w:val="0"/>
          <w:bCs w:val="0"/>
        </w:rPr>
      </w:pPr>
    </w:p>
    <w:p w14:paraId="11F63405" w14:textId="77777777" w:rsidR="00880DA1" w:rsidRDefault="00880DA1" w:rsidP="00880DA1">
      <w:pPr>
        <w:pStyle w:val="Tytu"/>
        <w:ind w:left="2124" w:firstLine="708"/>
        <w:jc w:val="left"/>
        <w:rPr>
          <w:rFonts w:ascii="Arial" w:hAnsi="Arial" w:cs="Arial"/>
          <w:b w:val="0"/>
          <w:bCs w:val="0"/>
        </w:rPr>
      </w:pPr>
    </w:p>
    <w:p w14:paraId="108D04EB" w14:textId="5F71F26D" w:rsidR="00323589" w:rsidRDefault="00323589" w:rsidP="00880DA1">
      <w:pPr>
        <w:pStyle w:val="Nagwek1"/>
        <w:ind w:firstLine="708"/>
        <w:rPr>
          <w:rFonts w:cs="Arial"/>
          <w:bCs w:val="0"/>
          <w:color w:val="000000"/>
          <w:kern w:val="0"/>
          <w:szCs w:val="24"/>
          <w14:ligatures w14:val="none"/>
        </w:rPr>
      </w:pPr>
      <w:r w:rsidRPr="00323589">
        <w:rPr>
          <w:rFonts w:cs="Arial"/>
          <w:b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/>
          <w:bCs w:val="0"/>
          <w:color w:val="000000"/>
          <w:kern w:val="0"/>
          <w:szCs w:val="24"/>
          <w14:ligatures w14:val="none"/>
        </w:rPr>
        <w:t>19</w:t>
      </w:r>
      <w:r w:rsidRPr="00323589">
        <w:rPr>
          <w:rFonts w:cs="Arial"/>
          <w:b/>
          <w:bCs w:val="0"/>
          <w:color w:val="000000"/>
          <w:kern w:val="0"/>
          <w:szCs w:val="24"/>
          <w14:ligatures w14:val="none"/>
        </w:rPr>
        <w:t>/</w:t>
      </w:r>
      <w:r w:rsidR="00A62A40">
        <w:rPr>
          <w:rFonts w:cs="Arial"/>
          <w:b/>
          <w:bCs w:val="0"/>
          <w:color w:val="000000"/>
          <w:kern w:val="0"/>
          <w:szCs w:val="24"/>
          <w14:ligatures w14:val="none"/>
        </w:rPr>
        <w:t>10897</w:t>
      </w:r>
      <w:r w:rsidRPr="00323589">
        <w:rPr>
          <w:rFonts w:cs="Arial"/>
          <w:b/>
          <w:bCs w:val="0"/>
          <w:color w:val="000000"/>
          <w:kern w:val="0"/>
          <w:szCs w:val="24"/>
          <w14:ligatures w14:val="none"/>
        </w:rPr>
        <w:t>/23</w:t>
      </w:r>
      <w:r w:rsidRPr="00323589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323589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w RZESZOWIE</w:t>
      </w:r>
      <w:r w:rsidRPr="00323589">
        <w:rPr>
          <w:rFonts w:cs="Arial"/>
          <w:b/>
          <w:bCs w:val="0"/>
          <w:color w:val="000000"/>
          <w:kern w:val="0"/>
          <w:szCs w:val="24"/>
          <w14:ligatures w14:val="none"/>
        </w:rPr>
        <w:br/>
      </w:r>
      <w:r w:rsidRPr="00323589">
        <w:rPr>
          <w:rFonts w:cs="Arial"/>
          <w:bCs w:val="0"/>
          <w:color w:val="000000"/>
          <w:kern w:val="0"/>
          <w:szCs w:val="24"/>
          <w14:ligatures w14:val="none"/>
        </w:rPr>
        <w:t>z dnia 2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>9</w:t>
      </w:r>
      <w:r w:rsidRPr="00323589">
        <w:rPr>
          <w:rFonts w:cs="Arial"/>
          <w:bCs w:val="0"/>
          <w:color w:val="000000"/>
          <w:kern w:val="0"/>
          <w:szCs w:val="24"/>
          <w14:ligatures w14:val="none"/>
        </w:rPr>
        <w:t xml:space="preserve"> sierpnia  2023 r.</w:t>
      </w:r>
    </w:p>
    <w:p w14:paraId="2D366348" w14:textId="260B0A0B" w:rsidR="00880DA1" w:rsidRDefault="00880DA1" w:rsidP="00880DA1">
      <w:pPr>
        <w:pStyle w:val="Nagwek1"/>
        <w:ind w:firstLine="708"/>
        <w:rPr>
          <w:b/>
          <w:bCs w:val="0"/>
        </w:rPr>
      </w:pPr>
      <w:r>
        <w:rPr>
          <w:b/>
          <w:bCs w:val="0"/>
        </w:rPr>
        <w:br/>
        <w:t>w sprawie powołania dyrektora Muzeum Narodowego Ziemi Przemyskiej w Przemyślu</w:t>
      </w:r>
    </w:p>
    <w:p w14:paraId="46A0458F" w14:textId="77777777" w:rsidR="00880DA1" w:rsidRPr="00880DA1" w:rsidRDefault="00880DA1" w:rsidP="00880DA1"/>
    <w:p w14:paraId="1A8B953A" w14:textId="77777777" w:rsidR="00880DA1" w:rsidRDefault="00880DA1" w:rsidP="00880DA1">
      <w:pPr>
        <w:rPr>
          <w:rFonts w:ascii="Arial" w:hAnsi="Arial" w:cs="Arial"/>
          <w:b/>
        </w:rPr>
      </w:pPr>
    </w:p>
    <w:p w14:paraId="77E8A443" w14:textId="3763A5CC" w:rsidR="00880DA1" w:rsidRDefault="00880DA1" w:rsidP="00880DA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</w:t>
      </w:r>
      <w:r>
        <w:rPr>
          <w:rFonts w:ascii="Arial" w:hAnsi="Arial" w:cs="Arial"/>
        </w:rPr>
        <w:br/>
        <w:t xml:space="preserve">o samorządzie województwa /Dz. U. z 2022 r., poz. 2094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zm./, art. 15 ust.1, ust. 2  i ust. 7 oraz art. 16 ust. 3 ustawy z dnia 25 października 1991 r. o organizowaniu i prowadzeniu działalności kulturalnej /Dz. U. z 2020 r. poz. 194 z 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zm./ oraz art. 68 i art. 68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ustawy z dnia 26 czerwca 1974 r. Kodeks pracy /Dz. U. z 2023 r., poz. 1465/,  </w:t>
      </w:r>
    </w:p>
    <w:p w14:paraId="32F2A882" w14:textId="77777777" w:rsidR="00880DA1" w:rsidRDefault="00880DA1" w:rsidP="00880DA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14:paraId="22375AF8" w14:textId="77777777" w:rsidR="00880DA1" w:rsidRDefault="00880DA1" w:rsidP="00880DA1">
      <w:pPr>
        <w:jc w:val="center"/>
        <w:rPr>
          <w:rFonts w:ascii="Arial" w:hAnsi="Arial" w:cs="Arial"/>
        </w:rPr>
      </w:pPr>
    </w:p>
    <w:p w14:paraId="40A9AA78" w14:textId="77777777" w:rsidR="00880DA1" w:rsidRDefault="00880DA1" w:rsidP="00880DA1"/>
    <w:p w14:paraId="47FD9748" w14:textId="77777777" w:rsidR="00880DA1" w:rsidRDefault="00880DA1" w:rsidP="00880DA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66A18F41" w14:textId="77777777" w:rsidR="00880DA1" w:rsidRDefault="00880DA1" w:rsidP="00880DA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F01923E" w14:textId="77777777" w:rsidR="00880DA1" w:rsidRDefault="00880DA1" w:rsidP="00880DA1">
      <w:pPr>
        <w:jc w:val="center"/>
        <w:rPr>
          <w:rFonts w:ascii="Arial" w:hAnsi="Arial" w:cs="Arial"/>
          <w:b/>
          <w:bCs/>
        </w:rPr>
      </w:pPr>
    </w:p>
    <w:p w14:paraId="5A54485C" w14:textId="77777777" w:rsidR="00880DA1" w:rsidRDefault="00880DA1" w:rsidP="00880DA1">
      <w:pPr>
        <w:jc w:val="both"/>
        <w:rPr>
          <w:rFonts w:ascii="Arial" w:hAnsi="Arial" w:cs="Arial"/>
        </w:rPr>
      </w:pPr>
    </w:p>
    <w:p w14:paraId="6E68EA94" w14:textId="77777777" w:rsidR="00880DA1" w:rsidRDefault="00880DA1" w:rsidP="00880DA1">
      <w:pPr>
        <w:pStyle w:val="Nagwek2"/>
        <w:jc w:val="center"/>
        <w:rPr>
          <w:b/>
          <w:bCs/>
        </w:rPr>
      </w:pPr>
      <w:r>
        <w:rPr>
          <w:b/>
          <w:bCs/>
        </w:rPr>
        <w:t>§1</w:t>
      </w:r>
    </w:p>
    <w:p w14:paraId="49FC24F4" w14:textId="77777777" w:rsidR="00880DA1" w:rsidRDefault="00880DA1" w:rsidP="00880DA1">
      <w:pPr>
        <w:jc w:val="center"/>
        <w:rPr>
          <w:rFonts w:ascii="Arial" w:hAnsi="Arial" w:cs="Arial"/>
        </w:rPr>
      </w:pPr>
    </w:p>
    <w:p w14:paraId="692281C6" w14:textId="77777777" w:rsidR="00880DA1" w:rsidRDefault="00880DA1" w:rsidP="00880DA1">
      <w:pPr>
        <w:jc w:val="center"/>
        <w:rPr>
          <w:rFonts w:ascii="Arial" w:hAnsi="Arial" w:cs="Arial"/>
        </w:rPr>
      </w:pPr>
    </w:p>
    <w:p w14:paraId="6BD980AA" w14:textId="785E6572" w:rsidR="00880DA1" w:rsidRDefault="00880DA1" w:rsidP="00880DA1">
      <w:pPr>
        <w:pStyle w:val="Tekstpodstawowywcity"/>
        <w:spacing w:line="360" w:lineRule="auto"/>
        <w:ind w:left="-142" w:right="-142" w:firstLine="850"/>
        <w:rPr>
          <w:rFonts w:ascii="Arial" w:hAnsi="Arial" w:cs="Arial"/>
        </w:rPr>
      </w:pPr>
      <w:r>
        <w:rPr>
          <w:rFonts w:ascii="Arial" w:hAnsi="Arial" w:cs="Arial"/>
        </w:rPr>
        <w:t xml:space="preserve">Powołuje się Pana Jana Jarosza na stanowisko dyrektora Muzeum Narodowego Ziemi Przemyskiej w Przemyślu na okres od dnia 1 września 2023 r. do dnia 31 sierpnia 2027 r.  </w:t>
      </w:r>
    </w:p>
    <w:p w14:paraId="1229DDA4" w14:textId="77777777" w:rsidR="00880DA1" w:rsidRDefault="00880DA1" w:rsidP="00880DA1">
      <w:pPr>
        <w:pStyle w:val="Tekstpodstawowywcity"/>
        <w:spacing w:line="360" w:lineRule="auto"/>
        <w:ind w:firstLine="0"/>
        <w:rPr>
          <w:rFonts w:ascii="Arial" w:hAnsi="Arial" w:cs="Arial"/>
        </w:rPr>
      </w:pPr>
    </w:p>
    <w:p w14:paraId="6B2894FF" w14:textId="77777777" w:rsidR="00880DA1" w:rsidRDefault="00880DA1" w:rsidP="00880DA1">
      <w:pPr>
        <w:pStyle w:val="Nagwek2"/>
        <w:jc w:val="center"/>
        <w:rPr>
          <w:b/>
          <w:bCs/>
        </w:rPr>
      </w:pPr>
      <w:r>
        <w:rPr>
          <w:b/>
          <w:bCs/>
        </w:rPr>
        <w:t>§2</w:t>
      </w:r>
    </w:p>
    <w:p w14:paraId="0EE8F23A" w14:textId="77777777" w:rsidR="00880DA1" w:rsidRDefault="00880DA1" w:rsidP="00880DA1">
      <w:pPr>
        <w:spacing w:line="360" w:lineRule="auto"/>
        <w:jc w:val="both"/>
        <w:rPr>
          <w:rFonts w:ascii="Arial" w:hAnsi="Arial" w:cs="Arial"/>
        </w:rPr>
      </w:pPr>
    </w:p>
    <w:p w14:paraId="19A14AA7" w14:textId="77777777" w:rsidR="00880DA1" w:rsidRDefault="00880DA1" w:rsidP="00880DA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BB9A941" w14:textId="77777777" w:rsidR="00880DA1" w:rsidRDefault="00880DA1" w:rsidP="00880DA1">
      <w:pPr>
        <w:spacing w:line="360" w:lineRule="auto"/>
        <w:jc w:val="both"/>
        <w:rPr>
          <w:rFonts w:ascii="Arial" w:hAnsi="Arial" w:cs="Arial"/>
        </w:rPr>
      </w:pPr>
    </w:p>
    <w:p w14:paraId="7C9F127A" w14:textId="77777777" w:rsidR="00880DA1" w:rsidRDefault="00880DA1" w:rsidP="00880DA1">
      <w:pPr>
        <w:pStyle w:val="Nagwek2"/>
        <w:jc w:val="center"/>
        <w:rPr>
          <w:b/>
          <w:bCs/>
        </w:rPr>
      </w:pPr>
      <w:r>
        <w:rPr>
          <w:b/>
          <w:bCs/>
        </w:rPr>
        <w:t>§3</w:t>
      </w:r>
    </w:p>
    <w:p w14:paraId="7D94D9CA" w14:textId="77777777" w:rsidR="00880DA1" w:rsidRDefault="00880DA1" w:rsidP="00880DA1">
      <w:pPr>
        <w:spacing w:line="360" w:lineRule="auto"/>
        <w:jc w:val="both"/>
        <w:rPr>
          <w:rFonts w:ascii="Arial" w:hAnsi="Arial" w:cs="Arial"/>
        </w:rPr>
      </w:pPr>
    </w:p>
    <w:p w14:paraId="527403CE" w14:textId="77777777" w:rsidR="00880DA1" w:rsidRDefault="00880DA1" w:rsidP="00880DA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7C2E58E" w14:textId="77777777" w:rsidR="00880DA1" w:rsidRDefault="00880DA1" w:rsidP="00880DA1">
      <w:pPr>
        <w:spacing w:line="360" w:lineRule="auto"/>
        <w:jc w:val="both"/>
        <w:rPr>
          <w:rFonts w:ascii="Arial" w:hAnsi="Arial" w:cs="Arial"/>
        </w:rPr>
      </w:pPr>
    </w:p>
    <w:p w14:paraId="222B29B2" w14:textId="77777777" w:rsidR="00134121" w:rsidRPr="00535C55" w:rsidRDefault="00134121" w:rsidP="00134121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535C5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F57399C" w14:textId="647D5205" w:rsidR="009E7AC6" w:rsidRDefault="00134121" w:rsidP="00134121">
      <w:r w:rsidRPr="00535C5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  <w:bookmarkEnd w:id="0"/>
    </w:p>
    <w:sectPr w:rsidR="009E7AC6" w:rsidSect="006B7D2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518"/>
    <w:rsid w:val="00134121"/>
    <w:rsid w:val="00323589"/>
    <w:rsid w:val="00377DF6"/>
    <w:rsid w:val="004A3518"/>
    <w:rsid w:val="004C2BD3"/>
    <w:rsid w:val="00704038"/>
    <w:rsid w:val="00880DA1"/>
    <w:rsid w:val="009E7AC6"/>
    <w:rsid w:val="00A6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1DAF"/>
  <w15:chartTrackingRefBased/>
  <w15:docId w15:val="{7180E7CD-FFA5-4324-A1CB-E12F2A1C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880DA1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880DA1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80DA1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80DA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5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519_10897_23</dc:title>
  <dc:subject/>
  <dc:creator>Baran Danuta</dc:creator>
  <cp:keywords/>
  <dc:description/>
  <cp:lastModifiedBy>.</cp:lastModifiedBy>
  <cp:revision>6</cp:revision>
  <cp:lastPrinted>2023-08-29T11:06:00Z</cp:lastPrinted>
  <dcterms:created xsi:type="dcterms:W3CDTF">2023-08-25T05:29:00Z</dcterms:created>
  <dcterms:modified xsi:type="dcterms:W3CDTF">2023-09-01T06:41:00Z</dcterms:modified>
</cp:coreProperties>
</file>