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5D115" w14:textId="77777777" w:rsidR="007857FD" w:rsidRPr="007857FD" w:rsidRDefault="007857FD" w:rsidP="007857FD">
      <w:pPr>
        <w:spacing w:after="0" w:line="240" w:lineRule="auto"/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B02CC79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56B207C" w14:textId="577F9571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857FD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</w:t>
      </w:r>
    </w:p>
    <w:p w14:paraId="29CA2FC8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645BBC4" w14:textId="122F9406" w:rsidR="007857FD" w:rsidRDefault="00011AF0" w:rsidP="007857FD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011AF0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20</w:t>
      </w:r>
      <w:r w:rsidRPr="00011AF0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</w:t>
      </w:r>
      <w:r w:rsidR="004E117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10932</w:t>
      </w:r>
      <w:r w:rsidRPr="00011AF0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/23</w:t>
      </w:r>
      <w:r w:rsidRPr="00011AF0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011AF0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011AF0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011AF0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z dnia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31</w:t>
      </w:r>
      <w:r w:rsidRPr="00011AF0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sierpnia  2023 r.</w:t>
      </w:r>
    </w:p>
    <w:p w14:paraId="72CB1DAA" w14:textId="77777777" w:rsidR="00011AF0" w:rsidRPr="007857FD" w:rsidRDefault="00011AF0" w:rsidP="007857F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x-none" w:eastAsia="pl-PL"/>
          <w14:ligatures w14:val="none"/>
        </w:rPr>
      </w:pPr>
    </w:p>
    <w:p w14:paraId="1C413FCC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7857FD">
        <w:rPr>
          <w:rFonts w:ascii="Arial" w:eastAsia="Times New Roman" w:hAnsi="Arial" w:cs="Arial"/>
          <w:b/>
          <w:bCs/>
          <w:kern w:val="0"/>
          <w:sz w:val="24"/>
          <w:szCs w:val="24"/>
          <w:lang w:val="x-none" w:eastAsia="pl-PL"/>
          <w14:ligatures w14:val="none"/>
        </w:rPr>
        <w:t>w sprawie</w:t>
      </w:r>
      <w:r w:rsidRPr="00785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przeprowadzenia </w:t>
      </w:r>
      <w:bookmarkStart w:id="0" w:name="_Hlk52870393"/>
      <w:r w:rsidRPr="00785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prezentacji i promocji podkarpackiej żywności wysokiej jakości </w:t>
      </w:r>
      <w:bookmarkEnd w:id="0"/>
      <w:r w:rsidRPr="00785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jako element dziedzictwa kulturowego </w:t>
      </w:r>
      <w:r w:rsidRPr="00785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  <w:t>i kulinarnego Województwa Podkarpackiego.</w:t>
      </w:r>
    </w:p>
    <w:p w14:paraId="0E3936AD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x-none" w:eastAsia="pl-PL"/>
          <w14:ligatures w14:val="none"/>
        </w:rPr>
      </w:pPr>
    </w:p>
    <w:p w14:paraId="43F33BDA" w14:textId="77777777" w:rsidR="007857FD" w:rsidRPr="007857FD" w:rsidRDefault="007857FD" w:rsidP="007857FD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</w:pP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Na podstawie art. 41 ust. 1 ustawy z dnia 5 czerwca 1998r. o samorządzie województwa </w:t>
      </w:r>
      <w:r w:rsidRPr="007857FD"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>(</w:t>
      </w:r>
      <w:r w:rsidRPr="007857F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t .j. </w:t>
      </w:r>
      <w:r w:rsidRPr="007857FD"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>Dz.U. z 20</w:t>
      </w:r>
      <w:r w:rsidRPr="007857F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22</w:t>
      </w:r>
      <w:r w:rsidRPr="007857FD"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 xml:space="preserve">r., poz. </w:t>
      </w:r>
      <w:r w:rsidRPr="007857F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2094 z </w:t>
      </w:r>
      <w:proofErr w:type="spellStart"/>
      <w:r w:rsidRPr="007857F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7857F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. zm.</w:t>
      </w:r>
      <w:r w:rsidRPr="007857FD"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 xml:space="preserve">), </w:t>
      </w:r>
    </w:p>
    <w:p w14:paraId="654BEC17" w14:textId="77777777" w:rsidR="007857FD" w:rsidRPr="007857FD" w:rsidRDefault="007857FD" w:rsidP="007857F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2CAD1CA7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7857FD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Zarząd Województwa Podkarpackiego w Rzeszowie</w:t>
      </w:r>
    </w:p>
    <w:p w14:paraId="0830F489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7857FD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uchwala, co następuje:</w:t>
      </w:r>
    </w:p>
    <w:p w14:paraId="5921D248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018CFBF0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18A9C942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1</w:t>
      </w:r>
    </w:p>
    <w:p w14:paraId="449A9CC1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A7C6ACB" w14:textId="77777777" w:rsidR="007857FD" w:rsidRPr="007857FD" w:rsidRDefault="007857FD" w:rsidP="007857F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1. Wyraża się zgodę na przeprowadzenie prezentacji i promocji podkarpackiej żywności wysokiej jakości jako element dziedzictwa kulturowego i kulinarnego Województwa Podkarpackiego </w:t>
      </w:r>
      <w:bookmarkStart w:id="1" w:name="_Hlk34029968"/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podczas </w:t>
      </w:r>
      <w:bookmarkStart w:id="2" w:name="_Hlk140150238"/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następujących wydarzeń:</w:t>
      </w:r>
    </w:p>
    <w:bookmarkEnd w:id="2"/>
    <w:p w14:paraId="077138F6" w14:textId="495D0947" w:rsidR="007857FD" w:rsidRDefault="007857FD" w:rsidP="007857F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</w:t>
      </w:r>
      <w:bookmarkStart w:id="3" w:name="_Hlk142380186"/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) </w:t>
      </w:r>
      <w:bookmarkStart w:id="4" w:name="_Hlk143759054"/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„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Święto Ziemniaka</w:t>
      </w: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”, które odbęd</w:t>
      </w:r>
      <w:r w:rsidR="0034534A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zie</w:t>
      </w: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się w dniu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9</w:t>
      </w: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3F2C4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września </w:t>
      </w: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2023 r.</w:t>
      </w:r>
      <w:r w:rsidR="003F2C4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 </w:t>
      </w:r>
      <w:r w:rsidR="003F2C4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Wadowicach</w:t>
      </w: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- kwota 1 500,00 zł, </w:t>
      </w:r>
    </w:p>
    <w:p w14:paraId="09F7A0FD" w14:textId="6E32CD0C" w:rsidR="00576EDF" w:rsidRPr="007857FD" w:rsidRDefault="00576EDF" w:rsidP="007857F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2) </w:t>
      </w:r>
      <w:bookmarkStart w:id="5" w:name="_Hlk143858502"/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Uroczyste nadanie sztandaru dla Zakładu Karnego w Rzeszowie, które odbędzie się w dniu 18 września 2023r. w Rzeszowie – kwota 3 000,-zł,</w:t>
      </w:r>
      <w:bookmarkEnd w:id="5"/>
    </w:p>
    <w:p w14:paraId="1DA2F50F" w14:textId="2DF1383A" w:rsidR="007857FD" w:rsidRPr="007857FD" w:rsidRDefault="00576EDF" w:rsidP="007857F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3</w:t>
      </w:r>
      <w:r w:rsidR="007857FD"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) „</w:t>
      </w:r>
      <w:r w:rsidR="003F2C4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Pokaz kiszenia kapusty</w:t>
      </w:r>
      <w:r w:rsidR="007857FD"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”, któr</w:t>
      </w:r>
      <w:r w:rsidR="0034534A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y</w:t>
      </w:r>
      <w:r w:rsidR="007857FD"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odbęd</w:t>
      </w:r>
      <w:r w:rsidR="0034534A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zie</w:t>
      </w:r>
      <w:r w:rsidR="007857FD"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się w dni</w:t>
      </w:r>
      <w:r w:rsidR="0034534A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</w:t>
      </w:r>
      <w:r w:rsidR="007857FD"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23 września 2023r. </w:t>
      </w:r>
      <w:r w:rsidR="003F2C4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="007857FD"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 </w:t>
      </w:r>
      <w:r w:rsidR="003F2C4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Połomi</w:t>
      </w:r>
      <w:r w:rsidR="007857FD"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- kwota </w:t>
      </w:r>
      <w:r w:rsidR="003F2C4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2 0</w:t>
      </w:r>
      <w:r w:rsidR="007857FD"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00,00 zł,</w:t>
      </w:r>
    </w:p>
    <w:bookmarkEnd w:id="4"/>
    <w:p w14:paraId="0FA00310" w14:textId="0D21ED7E" w:rsidR="007857FD" w:rsidRPr="007857FD" w:rsidRDefault="007857FD" w:rsidP="007857F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bookmarkEnd w:id="1"/>
    <w:bookmarkEnd w:id="3"/>
    <w:p w14:paraId="08A242A6" w14:textId="77777777" w:rsidR="007857FD" w:rsidRPr="007857FD" w:rsidRDefault="007857FD" w:rsidP="007857F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</w:pPr>
    </w:p>
    <w:p w14:paraId="53E398DE" w14:textId="7B5DED34" w:rsidR="007857FD" w:rsidRPr="007857FD" w:rsidRDefault="007857FD" w:rsidP="007857FD">
      <w:pPr>
        <w:tabs>
          <w:tab w:val="left" w:pos="142"/>
        </w:tabs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2. Na realizację ww. przedsięwzięć Samorząd Województwa Podkarpackiego przeznaczy środki w wysokości do </w:t>
      </w:r>
      <w:r w:rsidR="00576ED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6</w:t>
      </w:r>
      <w:r w:rsidR="003F2C4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5</w:t>
      </w: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00,00 zł (słownie: </w:t>
      </w:r>
      <w:r w:rsidR="00576ED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sześć</w:t>
      </w: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tys</w:t>
      </w:r>
      <w:r w:rsidR="00576ED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ięcy</w:t>
      </w:r>
      <w:r w:rsidR="003F2C4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pięćset</w:t>
      </w: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złotych) brutto Dz.750 Rozdz.75075 § 4300.</w:t>
      </w:r>
    </w:p>
    <w:p w14:paraId="5D6C7030" w14:textId="77777777" w:rsidR="007857FD" w:rsidRPr="007857FD" w:rsidRDefault="007857FD" w:rsidP="007857FD">
      <w:pPr>
        <w:tabs>
          <w:tab w:val="left" w:pos="142"/>
        </w:tabs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2418BEBA" w14:textId="77777777" w:rsidR="007857FD" w:rsidRPr="007857FD" w:rsidRDefault="007857FD" w:rsidP="007857FD">
      <w:pPr>
        <w:tabs>
          <w:tab w:val="left" w:pos="142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4599E84" w14:textId="77777777" w:rsidR="007857FD" w:rsidRPr="007857FD" w:rsidRDefault="007857FD" w:rsidP="007857FD">
      <w:pPr>
        <w:tabs>
          <w:tab w:val="left" w:pos="142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2</w:t>
      </w:r>
    </w:p>
    <w:p w14:paraId="5D230997" w14:textId="77777777" w:rsidR="007857FD" w:rsidRPr="007857FD" w:rsidRDefault="007857FD" w:rsidP="007857FD">
      <w:pPr>
        <w:tabs>
          <w:tab w:val="left" w:pos="142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2433C551" w14:textId="77777777" w:rsidR="007857FD" w:rsidRPr="007857FD" w:rsidRDefault="007857FD" w:rsidP="007857F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Wykonanie uchwały powierza się Dyrektorowi Departamentu Rolnictwa, Geodezji </w:t>
      </w: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i Gospodarki Mieniem.</w:t>
      </w:r>
    </w:p>
    <w:p w14:paraId="712577A2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56B7F6E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8048949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3</w:t>
      </w:r>
    </w:p>
    <w:p w14:paraId="711385B1" w14:textId="77777777" w:rsidR="007857FD" w:rsidRPr="007857FD" w:rsidRDefault="007857FD" w:rsidP="007857F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01688BDA" w14:textId="77777777" w:rsidR="004A448E" w:rsidRDefault="007857FD" w:rsidP="007857F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85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Uchwała wchodzi w życie z dniem podjęcia.</w:t>
      </w:r>
    </w:p>
    <w:p w14:paraId="35F099A8" w14:textId="77777777" w:rsidR="004A448E" w:rsidRDefault="004A448E" w:rsidP="007857F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01627E1" w14:textId="77777777" w:rsidR="004A448E" w:rsidRPr="00BF06D4" w:rsidRDefault="004A448E" w:rsidP="004A448E">
      <w:pPr>
        <w:spacing w:after="0"/>
        <w:rPr>
          <w:rFonts w:ascii="Arial" w:eastAsia="Calibri" w:hAnsi="Arial" w:cs="Arial"/>
          <w:sz w:val="23"/>
          <w:szCs w:val="23"/>
        </w:rPr>
      </w:pPr>
      <w:r w:rsidRPr="00BF06D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F1457E8" w14:textId="7D04C291" w:rsidR="004A448E" w:rsidRDefault="004A448E" w:rsidP="004A44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F06D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sectPr w:rsidR="004A4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935B9"/>
    <w:multiLevelType w:val="hybridMultilevel"/>
    <w:tmpl w:val="CC9AE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22034"/>
    <w:multiLevelType w:val="hybridMultilevel"/>
    <w:tmpl w:val="22F8E9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56758"/>
    <w:multiLevelType w:val="hybridMultilevel"/>
    <w:tmpl w:val="BCC2DC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162EC4"/>
    <w:multiLevelType w:val="hybridMultilevel"/>
    <w:tmpl w:val="81A8B0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3824309">
    <w:abstractNumId w:val="0"/>
  </w:num>
  <w:num w:numId="2" w16cid:durableId="1858612345">
    <w:abstractNumId w:val="1"/>
  </w:num>
  <w:num w:numId="3" w16cid:durableId="1820609897">
    <w:abstractNumId w:val="3"/>
  </w:num>
  <w:num w:numId="4" w16cid:durableId="1251160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5BF"/>
    <w:rsid w:val="00011AF0"/>
    <w:rsid w:val="0034534A"/>
    <w:rsid w:val="003F2C43"/>
    <w:rsid w:val="00440A15"/>
    <w:rsid w:val="00466B34"/>
    <w:rsid w:val="00476169"/>
    <w:rsid w:val="00485EF6"/>
    <w:rsid w:val="004A448E"/>
    <w:rsid w:val="004E117D"/>
    <w:rsid w:val="00576EDF"/>
    <w:rsid w:val="00586675"/>
    <w:rsid w:val="00672583"/>
    <w:rsid w:val="006C07E8"/>
    <w:rsid w:val="007857FD"/>
    <w:rsid w:val="00A755BF"/>
    <w:rsid w:val="00AE7FE3"/>
    <w:rsid w:val="00BC640A"/>
    <w:rsid w:val="00CB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2B81B"/>
  <w15:chartTrackingRefBased/>
  <w15:docId w15:val="{84C6AC10-8913-4D4D-B234-FF2E80242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2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520_10932_23</dc:title>
  <dc:subject/>
  <dc:creator>Kasperek Zofia</dc:creator>
  <cp:keywords/>
  <dc:description/>
  <cp:lastModifiedBy>.</cp:lastModifiedBy>
  <cp:revision>5</cp:revision>
  <cp:lastPrinted>2023-08-31T07:29:00Z</cp:lastPrinted>
  <dcterms:created xsi:type="dcterms:W3CDTF">2023-08-30T10:34:00Z</dcterms:created>
  <dcterms:modified xsi:type="dcterms:W3CDTF">2023-09-05T12:09:00Z</dcterms:modified>
</cp:coreProperties>
</file>