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F9E6A" w14:textId="6CF0B199" w:rsidR="00036FA7" w:rsidRDefault="00036FA7" w:rsidP="00F809C6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6867852"/>
      <w:r w:rsidRPr="00036F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 w:rsidR="007E5B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036F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82104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11133</w:t>
      </w:r>
      <w:r w:rsidRPr="00036F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036F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36F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36FA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36FA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 w:rsidR="007E5B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 w:rsidRPr="00036FA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października </w:t>
      </w:r>
      <w:r w:rsidRPr="00036FA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7C067EE7" w14:textId="340D6384" w:rsidR="00ED27D8" w:rsidRPr="00ED27D8" w:rsidRDefault="003F1CE7" w:rsidP="00F809C6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F1CE7">
        <w:rPr>
          <w:rFonts w:ascii="Arial" w:eastAsia="Times New Roman" w:hAnsi="Arial" w:cs="Arial"/>
          <w:b/>
          <w:sz w:val="24"/>
          <w:szCs w:val="24"/>
          <w:lang w:eastAsia="pl-PL"/>
        </w:rPr>
        <w:t>w sprawie</w:t>
      </w:r>
      <w:r w:rsidRPr="003F1CE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555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przedłużenia </w:t>
      </w:r>
      <w:r w:rsidR="000639E5" w:rsidRPr="000639E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3 lata terminu przeprowadzenia okresowej inwentaryzacji zbiorów Działu Archeologicznego i Działu Historii Oświetlenia w</w:t>
      </w:r>
      <w:r w:rsidR="000639E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="000639E5" w:rsidRPr="000639E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Muzeum Podkarpackim w Krośnie</w:t>
      </w:r>
      <w:r w:rsidR="00F07D3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bookmarkEnd w:id="0"/>
    <w:p w14:paraId="203F6DDD" w14:textId="685E1170" w:rsidR="003D7BCA" w:rsidRPr="00A52955" w:rsidRDefault="003F1CE7" w:rsidP="00ED27D8">
      <w:pPr>
        <w:overflowPunct w:val="0"/>
        <w:autoSpaceDE w:val="0"/>
        <w:autoSpaceDN w:val="0"/>
        <w:adjustRightInd w:val="0"/>
        <w:spacing w:before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podstawie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art. 41 ust. 2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pkt 6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ustawy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o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samorządzie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województwa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5 czerwca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1998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roku </w:t>
      </w:r>
      <w:r w:rsidR="00447477" w:rsidRPr="00447477">
        <w:rPr>
          <w:rFonts w:ascii="Arial" w:eastAsia="Times New Roman" w:hAnsi="Arial" w:cs="Arial"/>
          <w:sz w:val="24"/>
          <w:szCs w:val="24"/>
          <w:lang w:eastAsia="pl-PL"/>
        </w:rPr>
        <w:t xml:space="preserve">województwa (Dz.U. z 2022 r., poz. 2094 z </w:t>
      </w:r>
      <w:proofErr w:type="spellStart"/>
      <w:r w:rsidR="00447477" w:rsidRPr="0044747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447477" w:rsidRPr="00447477">
        <w:rPr>
          <w:rFonts w:ascii="Arial" w:eastAsia="Times New Roman" w:hAnsi="Arial" w:cs="Arial"/>
          <w:sz w:val="24"/>
          <w:szCs w:val="24"/>
          <w:lang w:eastAsia="pl-PL"/>
        </w:rPr>
        <w:t>. zm.)</w:t>
      </w:r>
      <w:r w:rsidR="0030487D" w:rsidRPr="00FD36E3">
        <w:rPr>
          <w:rFonts w:ascii="Arial" w:hAnsi="Arial" w:cs="Arial"/>
          <w:sz w:val="24"/>
          <w:szCs w:val="24"/>
        </w:rPr>
        <w:t xml:space="preserve">; </w:t>
      </w:r>
      <w:r w:rsidR="003D7BCA" w:rsidRPr="00FD36E3">
        <w:rPr>
          <w:rFonts w:ascii="Arial" w:hAnsi="Arial" w:cs="Arial"/>
          <w:sz w:val="24"/>
          <w:szCs w:val="24"/>
        </w:rPr>
        <w:t xml:space="preserve"> </w:t>
      </w:r>
      <w:r w:rsidR="00B37BB0" w:rsidRPr="00FD36E3">
        <w:rPr>
          <w:rFonts w:ascii="Arial" w:eastAsia="Times New Roman" w:hAnsi="Arial" w:cs="Arial"/>
          <w:sz w:val="24"/>
          <w:szCs w:val="24"/>
          <w:lang w:eastAsia="pl-PL"/>
        </w:rPr>
        <w:t>art. 5 ust. 1 oraz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art. 21 </w:t>
      </w:r>
      <w:r w:rsidR="009F56E4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ust. 1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ustawy o muzeach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z dnia 21 listopada 1996</w:t>
      </w:r>
      <w:r w:rsidR="00B37BB0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B37BB0" w:rsidRPr="00FD36E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0487D" w:rsidRPr="00FD36E3">
        <w:rPr>
          <w:rFonts w:ascii="Arial" w:hAnsi="Arial" w:cs="Arial"/>
          <w:bCs/>
          <w:sz w:val="24"/>
          <w:szCs w:val="24"/>
        </w:rPr>
        <w:t>(Dz. U. z 20</w:t>
      </w:r>
      <w:r w:rsidR="00B33BD5">
        <w:rPr>
          <w:rFonts w:ascii="Arial" w:hAnsi="Arial" w:cs="Arial"/>
          <w:bCs/>
          <w:sz w:val="24"/>
          <w:szCs w:val="24"/>
        </w:rPr>
        <w:t>2</w:t>
      </w:r>
      <w:r w:rsidR="000F7546">
        <w:rPr>
          <w:rFonts w:ascii="Arial" w:hAnsi="Arial" w:cs="Arial"/>
          <w:bCs/>
          <w:sz w:val="24"/>
          <w:szCs w:val="24"/>
        </w:rPr>
        <w:t>2</w:t>
      </w:r>
      <w:r w:rsidR="0030487D" w:rsidRPr="00FD36E3">
        <w:rPr>
          <w:rFonts w:ascii="Arial" w:hAnsi="Arial" w:cs="Arial"/>
          <w:bCs/>
          <w:sz w:val="24"/>
          <w:szCs w:val="24"/>
        </w:rPr>
        <w:t xml:space="preserve"> r., poz. </w:t>
      </w:r>
      <w:r w:rsidR="000F7546">
        <w:rPr>
          <w:rFonts w:ascii="Arial" w:hAnsi="Arial" w:cs="Arial"/>
          <w:bCs/>
          <w:sz w:val="24"/>
          <w:szCs w:val="24"/>
        </w:rPr>
        <w:t>385</w:t>
      </w:r>
      <w:r w:rsidR="0030487D" w:rsidRPr="00FD36E3">
        <w:rPr>
          <w:rFonts w:ascii="Arial" w:hAnsi="Arial" w:cs="Arial"/>
          <w:bCs/>
          <w:sz w:val="24"/>
          <w:szCs w:val="24"/>
        </w:rPr>
        <w:t>);</w:t>
      </w:r>
      <w:r w:rsidR="00CF7AB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41D0C">
        <w:rPr>
          <w:rFonts w:ascii="Arial" w:eastAsia="Times New Roman" w:hAnsi="Arial" w:cs="Arial"/>
          <w:sz w:val="24"/>
          <w:szCs w:val="24"/>
          <w:lang w:eastAsia="pl-PL"/>
        </w:rPr>
        <w:t xml:space="preserve">w związku z </w:t>
      </w:r>
      <w:r w:rsidR="00CF7ABA" w:rsidRPr="00A52955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3 </w:t>
      </w:r>
      <w:r w:rsidR="005000B3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6 rozporządzenia Min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>istra Kultury z dnia 30 sierpnia 2004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r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w sprawie 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zakresu, form i sposobu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ewidencjonowania 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>zabytków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w muzeach (Dz.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U. 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z 2004 r. </w:t>
      </w:r>
      <w:r w:rsidR="00381F9E" w:rsidRPr="00A52955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r 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>202 poz.</w:t>
      </w:r>
      <w:r w:rsidR="00381F9E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>2073</w:t>
      </w:r>
      <w:r w:rsidR="003169AF" w:rsidRPr="00A52955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3C667A32" w14:textId="77777777" w:rsidR="00CF7ABA" w:rsidRPr="00A52955" w:rsidRDefault="003F1CE7" w:rsidP="00F809C6">
      <w:pPr>
        <w:overflowPunct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8B0">
        <w:rPr>
          <w:rFonts w:ascii="Arial" w:eastAsia="Times New Roman" w:hAnsi="Arial" w:cs="Arial"/>
          <w:color w:val="00B050"/>
          <w:sz w:val="24"/>
          <w:szCs w:val="24"/>
          <w:lang w:eastAsia="pl-PL"/>
        </w:rPr>
        <w:br/>
      </w:r>
      <w:r w:rsidR="00C56435" w:rsidRPr="00A52955">
        <w:rPr>
          <w:rFonts w:ascii="Arial" w:hAnsi="Arial" w:cs="Arial"/>
          <w:b/>
          <w:sz w:val="24"/>
          <w:szCs w:val="24"/>
        </w:rPr>
        <w:t xml:space="preserve">                                       </w:t>
      </w:r>
      <w:r w:rsidR="00CF7ABA" w:rsidRPr="00A52955">
        <w:rPr>
          <w:rFonts w:ascii="Arial" w:hAnsi="Arial" w:cs="Arial"/>
          <w:b/>
          <w:sz w:val="24"/>
          <w:szCs w:val="24"/>
        </w:rPr>
        <w:t>Zarząd  Województwa  Podkarpackiego</w:t>
      </w:r>
    </w:p>
    <w:p w14:paraId="426AB1DF" w14:textId="77777777" w:rsidR="00CF7ABA" w:rsidRPr="00A52955" w:rsidRDefault="00CF7ABA" w:rsidP="00F809C6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52955">
        <w:rPr>
          <w:rFonts w:ascii="Arial" w:hAnsi="Arial" w:cs="Arial"/>
          <w:b/>
          <w:sz w:val="24"/>
          <w:szCs w:val="24"/>
        </w:rPr>
        <w:t>uchwala, co następuje:</w:t>
      </w:r>
    </w:p>
    <w:p w14:paraId="12368C76" w14:textId="77777777" w:rsidR="003F1CE7" w:rsidRPr="00A52955" w:rsidRDefault="003F1CE7" w:rsidP="003D7BC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B7332E" w14:textId="77777777" w:rsidR="00ED27D8" w:rsidRPr="00A52955" w:rsidRDefault="003F1CE7" w:rsidP="00ED27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§ 1 </w:t>
      </w:r>
    </w:p>
    <w:p w14:paraId="7C333AE8" w14:textId="39E6C01B" w:rsidR="005555BC" w:rsidRDefault="003F1CE7" w:rsidP="00B368D1">
      <w:pPr>
        <w:spacing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Wyraża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zgodę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555BC">
        <w:rPr>
          <w:rFonts w:ascii="Arial" w:eastAsia="Times New Roman" w:hAnsi="Arial" w:cs="Arial"/>
          <w:sz w:val="24"/>
          <w:szCs w:val="24"/>
          <w:lang w:eastAsia="pl-PL"/>
        </w:rPr>
        <w:t xml:space="preserve">przedłużenie </w:t>
      </w:r>
      <w:r w:rsidR="000639E5" w:rsidRPr="000639E5">
        <w:rPr>
          <w:rFonts w:ascii="Arial" w:eastAsia="Times New Roman" w:hAnsi="Arial" w:cs="Arial"/>
          <w:bCs/>
          <w:sz w:val="24"/>
          <w:szCs w:val="24"/>
          <w:lang w:eastAsia="pl-PL"/>
        </w:rPr>
        <w:t>o 3 lata terminu przeprowadzenia okresowej inwentaryzacji zbiorów Działu Archeologicznego i Działu Historii Oświetlenia w</w:t>
      </w:r>
      <w:r w:rsidR="000639E5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0639E5" w:rsidRPr="000639E5">
        <w:rPr>
          <w:rFonts w:ascii="Arial" w:eastAsia="Times New Roman" w:hAnsi="Arial" w:cs="Arial"/>
          <w:bCs/>
          <w:sz w:val="24"/>
          <w:szCs w:val="24"/>
          <w:lang w:eastAsia="pl-PL"/>
        </w:rPr>
        <w:t>Muzeum Podkarpackim w Krośnie</w:t>
      </w:r>
    </w:p>
    <w:p w14:paraId="5467D642" w14:textId="77777777" w:rsidR="00483DA0" w:rsidRPr="00A52955" w:rsidRDefault="00483DA0" w:rsidP="00B368D1">
      <w:pPr>
        <w:pStyle w:val="Akapitzlist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93851C" w14:textId="77777777" w:rsidR="00ED27D8" w:rsidRPr="00A52955" w:rsidRDefault="003F1CE7" w:rsidP="00B368D1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6C66428F" w14:textId="77777777" w:rsidR="003F1CE7" w:rsidRPr="00A52955" w:rsidRDefault="003F1CE7" w:rsidP="00B368D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Nadzór nad wykonaniem uchwały powierza się Dyrektorowi Departamentu Kultury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C56435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Ochrony Dziedzictwa Narodowego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>Urzę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du Marszałkowskiego Województwa </w:t>
      </w:r>
      <w:r w:rsidR="00C56435" w:rsidRPr="00A52955">
        <w:rPr>
          <w:rFonts w:ascii="Arial" w:eastAsia="Times New Roman" w:hAnsi="Arial" w:cs="Arial"/>
          <w:sz w:val="24"/>
          <w:szCs w:val="24"/>
          <w:lang w:eastAsia="pl-PL"/>
        </w:rPr>
        <w:t>Podkarpackiego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2A145B6A" w14:textId="77777777" w:rsidR="00ED27D8" w:rsidRPr="00A52955" w:rsidRDefault="003F1CE7" w:rsidP="00B368D1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§ 3 </w:t>
      </w:r>
    </w:p>
    <w:p w14:paraId="2E755F32" w14:textId="77777777" w:rsidR="00E642DB" w:rsidRPr="00A16DC4" w:rsidRDefault="003F1CE7" w:rsidP="00E642DB">
      <w:pPr>
        <w:spacing w:after="0"/>
        <w:rPr>
          <w:rFonts w:ascii="Arial" w:eastAsia="Calibri" w:hAnsi="Arial" w:cs="Arial"/>
          <w:sz w:val="23"/>
          <w:szCs w:val="23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  <w:r w:rsidRPr="00A529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29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642DB" w:rsidRPr="00A16DC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7D1D5C2" w14:textId="77777777" w:rsidR="00E642DB" w:rsidRPr="00A16DC4" w:rsidRDefault="00E642DB" w:rsidP="00E642DB">
      <w:pPr>
        <w:spacing w:after="0"/>
        <w:rPr>
          <w:rFonts w:ascii="Arial" w:eastAsiaTheme="minorEastAsia" w:hAnsi="Arial" w:cs="Arial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A03C7E6" w14:textId="78025016" w:rsidR="00874944" w:rsidRPr="004E58B0" w:rsidRDefault="003F1CE7" w:rsidP="00B368D1">
      <w:pPr>
        <w:spacing w:after="0"/>
        <w:rPr>
          <w:rFonts w:ascii="Arial" w:eastAsia="Times New Roman" w:hAnsi="Arial" w:cs="Arial"/>
          <w:color w:val="00B050"/>
          <w:sz w:val="24"/>
          <w:szCs w:val="24"/>
          <w:lang w:eastAsia="pl-PL"/>
        </w:rPr>
      </w:pPr>
      <w:r w:rsidRPr="004E58B0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br/>
      </w:r>
    </w:p>
    <w:p w14:paraId="2E18ACF4" w14:textId="77777777" w:rsidR="009F56E4" w:rsidRPr="004E58B0" w:rsidRDefault="009F56E4" w:rsidP="003D7BCA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03AFE3C9" w14:textId="77777777" w:rsidR="00CA0C49" w:rsidRPr="004E58B0" w:rsidRDefault="00CA0C49" w:rsidP="003D7BCA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0DC25304" w14:textId="77777777" w:rsidR="00CA0C49" w:rsidRPr="004E58B0" w:rsidRDefault="00CA0C49" w:rsidP="003D7BCA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72F76E62" w14:textId="77777777" w:rsidR="00483DA0" w:rsidRPr="004E58B0" w:rsidRDefault="00483DA0" w:rsidP="003D7BCA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19528CB5" w14:textId="77777777" w:rsidR="00483DA0" w:rsidRPr="004E58B0" w:rsidRDefault="00483DA0" w:rsidP="003D7BCA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0EECACD6" w14:textId="77777777" w:rsidR="00483DA0" w:rsidRPr="004E58B0" w:rsidRDefault="00483DA0" w:rsidP="003D7BCA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28AF403F" w14:textId="77777777" w:rsidR="00A52955" w:rsidRDefault="00A52955" w:rsidP="001670DE">
      <w:pP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sectPr w:rsidR="00A52955" w:rsidSect="00317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67F94"/>
    <w:multiLevelType w:val="hybridMultilevel"/>
    <w:tmpl w:val="B2C4B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013BE"/>
    <w:multiLevelType w:val="hybridMultilevel"/>
    <w:tmpl w:val="25ACB4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4A1D1F"/>
    <w:multiLevelType w:val="hybridMultilevel"/>
    <w:tmpl w:val="0DEC6D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21CE4"/>
    <w:multiLevelType w:val="hybridMultilevel"/>
    <w:tmpl w:val="B35A15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B3825"/>
    <w:multiLevelType w:val="hybridMultilevel"/>
    <w:tmpl w:val="F9281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11E7E"/>
    <w:multiLevelType w:val="hybridMultilevel"/>
    <w:tmpl w:val="8A14B5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906BB"/>
    <w:multiLevelType w:val="hybridMultilevel"/>
    <w:tmpl w:val="CCCA1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81C2E"/>
    <w:multiLevelType w:val="hybridMultilevel"/>
    <w:tmpl w:val="A32E8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67297"/>
    <w:multiLevelType w:val="hybridMultilevel"/>
    <w:tmpl w:val="AE4E78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98E0F22"/>
    <w:multiLevelType w:val="hybridMultilevel"/>
    <w:tmpl w:val="9DFE8E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3676778">
    <w:abstractNumId w:val="8"/>
  </w:num>
  <w:num w:numId="2" w16cid:durableId="407850018">
    <w:abstractNumId w:val="4"/>
  </w:num>
  <w:num w:numId="3" w16cid:durableId="852108196">
    <w:abstractNumId w:val="7"/>
  </w:num>
  <w:num w:numId="4" w16cid:durableId="304164799">
    <w:abstractNumId w:val="5"/>
  </w:num>
  <w:num w:numId="5" w16cid:durableId="557740596">
    <w:abstractNumId w:val="2"/>
  </w:num>
  <w:num w:numId="6" w16cid:durableId="415325890">
    <w:abstractNumId w:val="9"/>
  </w:num>
  <w:num w:numId="7" w16cid:durableId="1214191947">
    <w:abstractNumId w:val="0"/>
  </w:num>
  <w:num w:numId="8" w16cid:durableId="654333235">
    <w:abstractNumId w:val="3"/>
  </w:num>
  <w:num w:numId="9" w16cid:durableId="146288286">
    <w:abstractNumId w:val="1"/>
  </w:num>
  <w:num w:numId="10" w16cid:durableId="1046562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E7"/>
    <w:rsid w:val="00024DD0"/>
    <w:rsid w:val="00036FA7"/>
    <w:rsid w:val="00054EDC"/>
    <w:rsid w:val="000639E5"/>
    <w:rsid w:val="00072B8A"/>
    <w:rsid w:val="000A39E4"/>
    <w:rsid w:val="000C1335"/>
    <w:rsid w:val="000F7546"/>
    <w:rsid w:val="0012450D"/>
    <w:rsid w:val="00152F3F"/>
    <w:rsid w:val="00163A29"/>
    <w:rsid w:val="001670DE"/>
    <w:rsid w:val="00193870"/>
    <w:rsid w:val="001A65D3"/>
    <w:rsid w:val="001B1E64"/>
    <w:rsid w:val="001C4394"/>
    <w:rsid w:val="00246B3B"/>
    <w:rsid w:val="002876B5"/>
    <w:rsid w:val="002A230D"/>
    <w:rsid w:val="002B64DB"/>
    <w:rsid w:val="002C2568"/>
    <w:rsid w:val="002C5FF2"/>
    <w:rsid w:val="002E6F94"/>
    <w:rsid w:val="0030487D"/>
    <w:rsid w:val="003058D8"/>
    <w:rsid w:val="00307E57"/>
    <w:rsid w:val="00315240"/>
    <w:rsid w:val="00315AE9"/>
    <w:rsid w:val="003169AF"/>
    <w:rsid w:val="00317DE0"/>
    <w:rsid w:val="00334174"/>
    <w:rsid w:val="00376D51"/>
    <w:rsid w:val="00381F9E"/>
    <w:rsid w:val="0038339C"/>
    <w:rsid w:val="003C2DE3"/>
    <w:rsid w:val="003D05CD"/>
    <w:rsid w:val="003D346D"/>
    <w:rsid w:val="003D7BCA"/>
    <w:rsid w:val="003E5D62"/>
    <w:rsid w:val="003F1CE7"/>
    <w:rsid w:val="00435027"/>
    <w:rsid w:val="00447477"/>
    <w:rsid w:val="00457632"/>
    <w:rsid w:val="004640CD"/>
    <w:rsid w:val="00464CC6"/>
    <w:rsid w:val="00465A0A"/>
    <w:rsid w:val="00483DA0"/>
    <w:rsid w:val="004B1C9F"/>
    <w:rsid w:val="004B5D3A"/>
    <w:rsid w:val="004C41E4"/>
    <w:rsid w:val="004D4A41"/>
    <w:rsid w:val="004E58B0"/>
    <w:rsid w:val="005000B3"/>
    <w:rsid w:val="005177C4"/>
    <w:rsid w:val="005332F4"/>
    <w:rsid w:val="00540362"/>
    <w:rsid w:val="005477C5"/>
    <w:rsid w:val="005555BC"/>
    <w:rsid w:val="0055648A"/>
    <w:rsid w:val="00587B60"/>
    <w:rsid w:val="005954FD"/>
    <w:rsid w:val="005E1020"/>
    <w:rsid w:val="00621CB7"/>
    <w:rsid w:val="00687C48"/>
    <w:rsid w:val="006A5654"/>
    <w:rsid w:val="006B2387"/>
    <w:rsid w:val="006B4E5E"/>
    <w:rsid w:val="006D2D04"/>
    <w:rsid w:val="00716D59"/>
    <w:rsid w:val="00735B27"/>
    <w:rsid w:val="00751A49"/>
    <w:rsid w:val="00766633"/>
    <w:rsid w:val="007A3C93"/>
    <w:rsid w:val="007B2D9B"/>
    <w:rsid w:val="007D1814"/>
    <w:rsid w:val="007E5B7A"/>
    <w:rsid w:val="00821042"/>
    <w:rsid w:val="00830BB5"/>
    <w:rsid w:val="008637F0"/>
    <w:rsid w:val="00874944"/>
    <w:rsid w:val="00894949"/>
    <w:rsid w:val="008B591C"/>
    <w:rsid w:val="008D3258"/>
    <w:rsid w:val="0091530B"/>
    <w:rsid w:val="00973638"/>
    <w:rsid w:val="009F56E4"/>
    <w:rsid w:val="00A27CA5"/>
    <w:rsid w:val="00A3704D"/>
    <w:rsid w:val="00A52955"/>
    <w:rsid w:val="00AC0133"/>
    <w:rsid w:val="00AC11FD"/>
    <w:rsid w:val="00AD0E0E"/>
    <w:rsid w:val="00AF70F1"/>
    <w:rsid w:val="00B33BD5"/>
    <w:rsid w:val="00B368D1"/>
    <w:rsid w:val="00B37BB0"/>
    <w:rsid w:val="00B42034"/>
    <w:rsid w:val="00B429FC"/>
    <w:rsid w:val="00B45D0F"/>
    <w:rsid w:val="00B657B9"/>
    <w:rsid w:val="00B83851"/>
    <w:rsid w:val="00B92AD2"/>
    <w:rsid w:val="00B95002"/>
    <w:rsid w:val="00BD4781"/>
    <w:rsid w:val="00BE3684"/>
    <w:rsid w:val="00BF5112"/>
    <w:rsid w:val="00C56435"/>
    <w:rsid w:val="00C7403C"/>
    <w:rsid w:val="00C936E9"/>
    <w:rsid w:val="00CA0C49"/>
    <w:rsid w:val="00CF7ABA"/>
    <w:rsid w:val="00D2252E"/>
    <w:rsid w:val="00D321F1"/>
    <w:rsid w:val="00D44FE1"/>
    <w:rsid w:val="00D96010"/>
    <w:rsid w:val="00DA5AFD"/>
    <w:rsid w:val="00DA5BC3"/>
    <w:rsid w:val="00DB4816"/>
    <w:rsid w:val="00DC5399"/>
    <w:rsid w:val="00DF14D7"/>
    <w:rsid w:val="00E30D1D"/>
    <w:rsid w:val="00E41D0C"/>
    <w:rsid w:val="00E60A78"/>
    <w:rsid w:val="00E642DB"/>
    <w:rsid w:val="00E65BF6"/>
    <w:rsid w:val="00EB431D"/>
    <w:rsid w:val="00EC37B3"/>
    <w:rsid w:val="00ED27D8"/>
    <w:rsid w:val="00F07D3C"/>
    <w:rsid w:val="00F37840"/>
    <w:rsid w:val="00F75F0C"/>
    <w:rsid w:val="00F809C6"/>
    <w:rsid w:val="00F813C0"/>
    <w:rsid w:val="00F95733"/>
    <w:rsid w:val="00FD1BD1"/>
    <w:rsid w:val="00FD36E3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28751"/>
  <w15:docId w15:val="{E56E9DBA-CF21-4DFB-AC02-BAC36B35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DE0"/>
  </w:style>
  <w:style w:type="paragraph" w:styleId="Nagwek1">
    <w:name w:val="heading 1"/>
    <w:basedOn w:val="Normalny"/>
    <w:next w:val="Normalny"/>
    <w:link w:val="Nagwek1Znak"/>
    <w:uiPriority w:val="9"/>
    <w:qFormat/>
    <w:rsid w:val="003F1C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F1C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F1CE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F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1CE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F1C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2">
    <w:name w:val="Body Text 2"/>
    <w:basedOn w:val="Normalny"/>
    <w:link w:val="Tekstpodstawowy2Znak"/>
    <w:semiHidden/>
    <w:rsid w:val="003F1CE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Cs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F1CE7"/>
    <w:rPr>
      <w:rFonts w:ascii="Arial" w:eastAsia="Times New Roman" w:hAnsi="Arial" w:cs="Arial"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0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7D70-2698-432B-81E4-6A5343361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530_11133_23</dc:title>
  <dc:creator>Magdalena barzycka</dc:creator>
  <cp:lastModifiedBy>.</cp:lastModifiedBy>
  <cp:revision>6</cp:revision>
  <cp:lastPrinted>2023-10-10T07:06:00Z</cp:lastPrinted>
  <dcterms:created xsi:type="dcterms:W3CDTF">2023-09-29T06:18:00Z</dcterms:created>
  <dcterms:modified xsi:type="dcterms:W3CDTF">2023-10-16T12:05:00Z</dcterms:modified>
</cp:coreProperties>
</file>