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014772" w14:textId="77777777" w:rsidR="00DB2C30" w:rsidRDefault="00DB2C30" w:rsidP="00DB2C30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721EBD9F" w14:textId="51068CCA" w:rsidR="00DB2C30" w:rsidRDefault="00DB2C30" w:rsidP="00DB2C30">
      <w:pPr>
        <w:pStyle w:val="Nagwek1"/>
        <w:rPr>
          <w:rFonts w:cs="Arial"/>
          <w:color w:val="auto"/>
          <w:szCs w:val="24"/>
        </w:rPr>
      </w:pPr>
      <w:r w:rsidRPr="00DB2C30">
        <w:rPr>
          <w:rFonts w:cs="Arial"/>
          <w:color w:val="auto"/>
          <w:szCs w:val="24"/>
        </w:rPr>
        <w:t xml:space="preserve">UCHWAŁA NR </w:t>
      </w:r>
      <w:r w:rsidRPr="00DB2C30">
        <w:rPr>
          <w:rFonts w:cs="Arial"/>
          <w:color w:val="auto"/>
          <w:szCs w:val="24"/>
        </w:rPr>
        <w:t>46/1217/24</w:t>
      </w:r>
      <w:r w:rsidRPr="00DB2C30">
        <w:rPr>
          <w:rFonts w:cs="Arial"/>
          <w:color w:val="auto"/>
          <w:szCs w:val="24"/>
        </w:rPr>
        <w:br/>
        <w:t>ZARZĄDU WOJEWÓDZTWA PODKARPACKIEGO</w:t>
      </w:r>
      <w:r w:rsidRPr="00DB2C30">
        <w:rPr>
          <w:rFonts w:cs="Arial"/>
          <w:color w:val="auto"/>
          <w:szCs w:val="24"/>
        </w:rPr>
        <w:br/>
        <w:t>w RZESZOWIE</w:t>
      </w:r>
      <w:r w:rsidRPr="00DB2C30">
        <w:rPr>
          <w:rFonts w:cs="Arial"/>
          <w:color w:val="auto"/>
          <w:szCs w:val="24"/>
        </w:rPr>
        <w:br/>
      </w:r>
      <w:r>
        <w:rPr>
          <w:rFonts w:cs="Arial"/>
          <w:b w:val="0"/>
          <w:bCs/>
          <w:color w:val="auto"/>
          <w:szCs w:val="24"/>
        </w:rPr>
        <w:t xml:space="preserve">z dnia </w:t>
      </w:r>
      <w:r>
        <w:rPr>
          <w:rFonts w:cs="Arial"/>
          <w:b w:val="0"/>
          <w:bCs/>
          <w:color w:val="auto"/>
          <w:szCs w:val="24"/>
        </w:rPr>
        <w:t>4 listopada 2024 r.</w:t>
      </w:r>
      <w:r>
        <w:rPr>
          <w:rFonts w:cs="Arial"/>
          <w:b w:val="0"/>
          <w:bCs/>
          <w:color w:val="auto"/>
          <w:szCs w:val="24"/>
        </w:rPr>
        <w:br/>
      </w:r>
      <w:r w:rsidRPr="00DB2C30">
        <w:rPr>
          <w:rFonts w:cs="Arial"/>
          <w:color w:val="auto"/>
          <w:szCs w:val="24"/>
        </w:rPr>
        <w:t>w sprawie ogłoszenia konkursu na kandydata na stanowisko dyrektora Centrum Kulturalnego w Przemyślu</w:t>
      </w:r>
    </w:p>
    <w:p w14:paraId="205D7B78" w14:textId="77777777" w:rsidR="00DB2C30" w:rsidRDefault="00DB2C30" w:rsidP="00DB2C30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3D566410" w14:textId="77777777" w:rsidR="00DB2C30" w:rsidRDefault="00DB2C30" w:rsidP="00DB2C30">
      <w:p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Na podstawie art. 41 ust. 2 pkt 6 ustawy z dnia 5 czerwca 1998 r. o samorządzie województwa (Dz. U. z 2024, poz. 566 tj.), art. 16 ust. 1, 2, 3e, 4 i 5 ustawy z dnia 25 października 1991 r. o organizowaniu i prowadzeniu działalności kulturalnej (Dz. U. z 2024 r., poz. 87 tj.), Rozporządzenia Ministra Kultury i Dziedzictwa Narodowego z dnia 12 kwietnia 2019 r. w sprawie konkursu na kandydata na stanowisko dyrektora instytucji kultury (Dz.U. 2019, poz. 724 z późn. zm.) oraz Rozporządzenia Ministra Kultury i Dziedzictwa Narodowego z dnia 30 lipca 2015 r. w sprawie wykazu samorządowych instytucji kultury, w których wyłonienie kandydata na stanowisko dyrektora następuje w drodze konkursu,</w:t>
      </w:r>
    </w:p>
    <w:p w14:paraId="36499FDE" w14:textId="77777777" w:rsidR="00DB2C30" w:rsidRDefault="00DB2C30" w:rsidP="00DB2C30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4186CA43" w14:textId="77777777" w:rsidR="00DB2C30" w:rsidRDefault="00DB2C30" w:rsidP="00DB2C30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Zarząd Województwa Podkarpackiego w Rzeszowie</w:t>
      </w:r>
    </w:p>
    <w:p w14:paraId="6B0A322C" w14:textId="77777777" w:rsidR="00DB2C30" w:rsidRDefault="00DB2C30" w:rsidP="00DB2C30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uchwala, co następuje:</w:t>
      </w:r>
    </w:p>
    <w:p w14:paraId="0133A6EB" w14:textId="77777777" w:rsidR="00DB2C30" w:rsidRDefault="00DB2C30" w:rsidP="00DB2C30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35972C43" w14:textId="77777777" w:rsidR="00DB2C30" w:rsidRDefault="00DB2C30" w:rsidP="00DB2C30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§ 1</w:t>
      </w:r>
    </w:p>
    <w:p w14:paraId="0389C43C" w14:textId="77777777" w:rsidR="00DB2C30" w:rsidRDefault="00DB2C30" w:rsidP="00DB2C3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Postanawia się ogłosić konkurs na kandydata na stanowisko Dyrektora Centrum Kulturalnego w Przemyślu. Treść ogłoszenia stanowi załącznik nr 1 do niniejszej uchwały.</w:t>
      </w:r>
    </w:p>
    <w:p w14:paraId="5739F216" w14:textId="77777777" w:rsidR="00DB2C30" w:rsidRDefault="00DB2C30" w:rsidP="00DB2C3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Konkurs ma charakter otwarty i może w nim uczestniczyć każdy, kto odpowiada formalnym kryteriom wyboru określonym w załączniku nr 1 do niniejszej uchwały.</w:t>
      </w:r>
    </w:p>
    <w:p w14:paraId="650909FC" w14:textId="77777777" w:rsidR="00DB2C30" w:rsidRDefault="00DB2C30" w:rsidP="00DB2C3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Postępowanie konkursowe rozpoczyna się z dniem wejścia w życie niniejszej uchwały.</w:t>
      </w:r>
    </w:p>
    <w:p w14:paraId="26D0FA24" w14:textId="77777777" w:rsidR="00DB2C30" w:rsidRDefault="00DB2C30" w:rsidP="00DB2C3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Zakończenie postępowania konkursowego przewiduje się najpóźniej do dnia 31 stycznia 2025 r.</w:t>
      </w:r>
    </w:p>
    <w:p w14:paraId="3A18F8A4" w14:textId="77777777" w:rsidR="00DB2C30" w:rsidRDefault="00DB2C30" w:rsidP="00DB2C30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6B0782F1" w14:textId="77777777" w:rsidR="00DB2C30" w:rsidRDefault="00DB2C30" w:rsidP="00DB2C30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§ 2</w:t>
      </w:r>
    </w:p>
    <w:p w14:paraId="1A374FD0" w14:textId="77777777" w:rsidR="00DB2C30" w:rsidRDefault="00DB2C30" w:rsidP="00DB2C30">
      <w:pPr>
        <w:pStyle w:val="Akapitzlist"/>
        <w:spacing w:line="276" w:lineRule="auto"/>
        <w:ind w:left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Ogłoszenie o konkursie zamieszcza się na stronie podmiotowej w Biuletynie Informacji Publicznej i na stronie internetowej Centrum Kulturalnego w Przemyślu oraz na stronie podmiotowej w Biuletynie Informacji Publicznej i na stronie internetowej Województwa Podkarpackiego oraz w dwóch serwisach internetowych o tematyce związanej z zakresem działania instytucji kultury</w:t>
      </w:r>
    </w:p>
    <w:p w14:paraId="56FDA691" w14:textId="77777777" w:rsidR="00DB2C30" w:rsidRDefault="00DB2C30" w:rsidP="00DB2C30">
      <w:pPr>
        <w:spacing w:line="276" w:lineRule="auto"/>
        <w:ind w:left="360"/>
        <w:jc w:val="both"/>
        <w:rPr>
          <w:rFonts w:ascii="Arial" w:hAnsi="Arial"/>
          <w:sz w:val="24"/>
          <w:szCs w:val="24"/>
        </w:rPr>
      </w:pPr>
    </w:p>
    <w:p w14:paraId="5BEBF7DE" w14:textId="77777777" w:rsidR="00DB2C30" w:rsidRDefault="00DB2C30" w:rsidP="00DB2C30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§ 3</w:t>
      </w:r>
    </w:p>
    <w:p w14:paraId="0690EEC5" w14:textId="77777777" w:rsidR="00DB2C30" w:rsidRDefault="00DB2C30" w:rsidP="00DB2C30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Powołuje się Komisję konkursową, zwaną dalej Komisją w składzie:</w:t>
      </w:r>
    </w:p>
    <w:p w14:paraId="0124BD5C" w14:textId="77777777" w:rsidR="00DB2C30" w:rsidRDefault="00DB2C30" w:rsidP="00DB2C30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lastRenderedPageBreak/>
        <w:t>trzech przedstawicieli Województwa Podkarpackiego, w tym przewodniczący,</w:t>
      </w:r>
    </w:p>
    <w:p w14:paraId="798111F7" w14:textId="77777777" w:rsidR="00DB2C30" w:rsidRDefault="00DB2C30" w:rsidP="00DB2C30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dwóch przedstawicieli ministra właściwego do spraw kultury i ochrony dziedzictwa narodowego,</w:t>
      </w:r>
    </w:p>
    <w:p w14:paraId="679B1CA0" w14:textId="77777777" w:rsidR="00DB2C30" w:rsidRDefault="00DB2C30" w:rsidP="00DB2C30">
      <w:pPr>
        <w:pStyle w:val="Akapitzlist"/>
        <w:numPr>
          <w:ilvl w:val="0"/>
          <w:numId w:val="3"/>
        </w:numPr>
        <w:spacing w:line="276" w:lineRule="auto"/>
        <w:ind w:left="1077" w:hanging="357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dwóch przedstawicieli zakładowej organizacji związkowej działającej w </w:t>
      </w:r>
      <w:r>
        <w:rPr>
          <w:rFonts w:ascii="Arial" w:hAnsi="Arial" w:cs="Times New Roman"/>
          <w:sz w:val="24"/>
          <w:szCs w:val="24"/>
        </w:rPr>
        <w:t>Centrum Kulturalnym w Przemyślu</w:t>
      </w:r>
      <w:r>
        <w:rPr>
          <w:rFonts w:ascii="Arial" w:hAnsi="Arial"/>
          <w:sz w:val="24"/>
          <w:szCs w:val="24"/>
        </w:rPr>
        <w:t>,</w:t>
      </w:r>
    </w:p>
    <w:p w14:paraId="44A62115" w14:textId="77777777" w:rsidR="00DB2C30" w:rsidRDefault="00DB2C30" w:rsidP="00DB2C30">
      <w:pPr>
        <w:pStyle w:val="Akapitzlist"/>
        <w:numPr>
          <w:ilvl w:val="0"/>
          <w:numId w:val="3"/>
        </w:numPr>
        <w:spacing w:line="276" w:lineRule="auto"/>
        <w:ind w:left="1077" w:hanging="357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dwóch przedstawicieli stowarzyszeń zawodowych lub twórczych właściwych ze względu na zakres działania </w:t>
      </w:r>
      <w:r>
        <w:rPr>
          <w:rFonts w:ascii="Arial" w:hAnsi="Arial" w:cs="Times New Roman"/>
          <w:sz w:val="24"/>
          <w:szCs w:val="24"/>
        </w:rPr>
        <w:t>Centrum Kulturalnego w Przemyślu</w:t>
      </w:r>
      <w:r>
        <w:rPr>
          <w:rFonts w:ascii="Arial" w:hAnsi="Arial"/>
          <w:sz w:val="24"/>
          <w:szCs w:val="24"/>
        </w:rPr>
        <w:t>.</w:t>
      </w:r>
    </w:p>
    <w:p w14:paraId="344FFF3E" w14:textId="77777777" w:rsidR="00DB2C30" w:rsidRDefault="00DB2C30" w:rsidP="00DB2C30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Postanawia się wystąpić do Ministra Kultury i Dziedzictwa Narodowego, zakładowych organizacji związkowych działających w </w:t>
      </w:r>
      <w:r>
        <w:rPr>
          <w:rFonts w:ascii="Arial" w:hAnsi="Arial" w:cs="Times New Roman"/>
          <w:sz w:val="24"/>
          <w:szCs w:val="24"/>
        </w:rPr>
        <w:t xml:space="preserve">Centrum Kulturalnym w Przemyślu </w:t>
      </w:r>
      <w:r>
        <w:rPr>
          <w:rFonts w:ascii="Arial" w:hAnsi="Arial"/>
          <w:sz w:val="24"/>
          <w:szCs w:val="24"/>
        </w:rPr>
        <w:t xml:space="preserve">tj. Związku Zawodowego Pracowników Kultury i Sztuki przy Centrum Kulturalnym w Przemyślu, stowarzyszeń zawodowych lub twórczych właściwych ze względu na zakres działania </w:t>
      </w:r>
      <w:r>
        <w:rPr>
          <w:rFonts w:ascii="Arial" w:hAnsi="Arial" w:cs="Times New Roman"/>
          <w:sz w:val="24"/>
          <w:szCs w:val="24"/>
        </w:rPr>
        <w:t>Centrum Kulturalnego w Przemyślu</w:t>
      </w:r>
      <w:r>
        <w:rPr>
          <w:rFonts w:ascii="Arial" w:hAnsi="Arial"/>
          <w:sz w:val="24"/>
          <w:szCs w:val="24"/>
        </w:rPr>
        <w:t xml:space="preserve"> tj. Towarzystwa Dramatycznego im. A. Fredry „Fredreum” w Przemyślu oraz Towarzystwa Muzycznego w Przemyślu o wskazanie ich przedstawicieli do składu Komisji.</w:t>
      </w:r>
    </w:p>
    <w:p w14:paraId="7BFFB47A" w14:textId="77777777" w:rsidR="00DB2C30" w:rsidRDefault="00DB2C30" w:rsidP="00DB2C30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Imienny skład Komisji zostanie określony uchwałą Zarządu Województwa Podkarpackiego, po wytypowaniu swoich przedstawicieli przez właściwe podmioty, o których mowa w ust. 2.</w:t>
      </w:r>
    </w:p>
    <w:p w14:paraId="1BBBAD0D" w14:textId="77777777" w:rsidR="00DB2C30" w:rsidRDefault="00DB2C30" w:rsidP="00DB2C30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Szczegółowy tryb pracy Komisji określa Regulamin stanowiący załącznik nr 2 do niniejszej uchwały.</w:t>
      </w:r>
    </w:p>
    <w:p w14:paraId="09EA819A" w14:textId="77777777" w:rsidR="00DB2C30" w:rsidRDefault="00DB2C30" w:rsidP="00DB2C30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Obsługę Komisji zapewnia Departament Kultury i Ochrony Dziedzictwa Narodowego Urzędu Marszałkowskiego Województwa Podkarpackiego.</w:t>
      </w:r>
    </w:p>
    <w:p w14:paraId="047A9511" w14:textId="77777777" w:rsidR="00DB2C30" w:rsidRDefault="00DB2C30" w:rsidP="00DB2C30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6DB54F6A" w14:textId="77777777" w:rsidR="00DB2C30" w:rsidRDefault="00DB2C30" w:rsidP="00DB2C30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§ 4</w:t>
      </w:r>
    </w:p>
    <w:p w14:paraId="5FB49615" w14:textId="77777777" w:rsidR="00DB2C30" w:rsidRDefault="00DB2C30" w:rsidP="00DB2C30">
      <w:p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Wykonanie Uchwały powierza się Marszałkowski Województwa Podkarpackiego,</w:t>
      </w:r>
    </w:p>
    <w:p w14:paraId="2DEE9825" w14:textId="77777777" w:rsidR="00DB2C30" w:rsidRDefault="00DB2C30" w:rsidP="00DB2C30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354F883A" w14:textId="77777777" w:rsidR="00DB2C30" w:rsidRDefault="00DB2C30" w:rsidP="00DB2C30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§ 5</w:t>
      </w:r>
    </w:p>
    <w:p w14:paraId="4729E92B" w14:textId="77777777" w:rsidR="00DB2C30" w:rsidRDefault="00DB2C30" w:rsidP="00DB2C30">
      <w:p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Uchwała wchodzi w życie z dniem podjęcia.</w:t>
      </w:r>
    </w:p>
    <w:p w14:paraId="2DE2F721" w14:textId="77777777" w:rsidR="00DB2C30" w:rsidRDefault="00DB2C30" w:rsidP="00DB2C30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772F8507" w14:textId="77777777" w:rsidR="00DB2C30" w:rsidRDefault="00DB2C30" w:rsidP="00DB2C30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750F47CA" w14:textId="77777777" w:rsidR="00DB2C30" w:rsidRDefault="00DB2C30" w:rsidP="00DB2C30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66420019" w14:textId="77777777" w:rsidR="00DB2C30" w:rsidRDefault="00DB2C30" w:rsidP="00DB2C30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0D0AB8B2" w14:textId="77777777" w:rsidR="00DB2C30" w:rsidRDefault="00DB2C30" w:rsidP="00DB2C30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6F5C3092" w14:textId="77777777" w:rsidR="00DB2C30" w:rsidRDefault="00DB2C30" w:rsidP="00DB2C30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3EC03BD0" w14:textId="77777777" w:rsidR="00DB2C30" w:rsidRDefault="00DB2C30" w:rsidP="00DB2C30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6FC36E41" w14:textId="77777777" w:rsidR="00DB2C30" w:rsidRDefault="00DB2C30" w:rsidP="00DB2C30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3769AFB2" w14:textId="77777777" w:rsidR="00DB2C30" w:rsidRDefault="00DB2C30" w:rsidP="00DB2C30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6C8611B5" w14:textId="77777777" w:rsidR="00DB2C30" w:rsidRDefault="00DB2C30" w:rsidP="00DB2C30">
      <w:pPr>
        <w:spacing w:line="276" w:lineRule="auto"/>
        <w:rPr>
          <w:rFonts w:ascii="Arial" w:hAnsi="Arial"/>
          <w:sz w:val="20"/>
          <w:szCs w:val="20"/>
        </w:rPr>
      </w:pPr>
    </w:p>
    <w:p w14:paraId="6E6248FC" w14:textId="77777777" w:rsidR="00DB2C30" w:rsidRDefault="00DB2C30" w:rsidP="00DB2C30">
      <w:pPr>
        <w:spacing w:line="276" w:lineRule="auto"/>
        <w:rPr>
          <w:rFonts w:ascii="Arial" w:hAnsi="Arial"/>
          <w:sz w:val="20"/>
          <w:szCs w:val="20"/>
        </w:rPr>
      </w:pPr>
    </w:p>
    <w:p w14:paraId="4B96CBAE" w14:textId="77777777" w:rsidR="00DB2C30" w:rsidRDefault="00DB2C30" w:rsidP="00DB2C30">
      <w:pPr>
        <w:spacing w:line="276" w:lineRule="auto"/>
        <w:rPr>
          <w:rFonts w:ascii="Arial" w:hAnsi="Arial"/>
          <w:sz w:val="20"/>
          <w:szCs w:val="20"/>
        </w:rPr>
      </w:pPr>
    </w:p>
    <w:p w14:paraId="7310ADD8" w14:textId="77777777" w:rsidR="00DB2C30" w:rsidRDefault="00DB2C30" w:rsidP="00DB2C30">
      <w:pPr>
        <w:spacing w:line="276" w:lineRule="auto"/>
        <w:rPr>
          <w:rFonts w:ascii="Arial" w:hAnsi="Arial"/>
          <w:sz w:val="20"/>
          <w:szCs w:val="20"/>
        </w:rPr>
      </w:pPr>
    </w:p>
    <w:p w14:paraId="61EA3D4A" w14:textId="77777777" w:rsidR="00DB2C30" w:rsidRDefault="00DB2C30" w:rsidP="00DB2C30">
      <w:pPr>
        <w:spacing w:line="276" w:lineRule="auto"/>
        <w:rPr>
          <w:rFonts w:ascii="Arial" w:hAnsi="Arial"/>
          <w:sz w:val="20"/>
          <w:szCs w:val="20"/>
        </w:rPr>
      </w:pPr>
    </w:p>
    <w:p w14:paraId="723E299B" w14:textId="77777777" w:rsidR="00DB2C30" w:rsidRDefault="00DB2C30" w:rsidP="00DB2C30">
      <w:pPr>
        <w:spacing w:line="276" w:lineRule="auto"/>
        <w:rPr>
          <w:rFonts w:ascii="Arial" w:hAnsi="Arial"/>
          <w:sz w:val="20"/>
          <w:szCs w:val="20"/>
        </w:rPr>
      </w:pPr>
    </w:p>
    <w:p w14:paraId="55CF0476" w14:textId="77777777" w:rsidR="00DB2C30" w:rsidRDefault="00DB2C30" w:rsidP="00DB2C30">
      <w:pPr>
        <w:spacing w:line="276" w:lineRule="auto"/>
        <w:rPr>
          <w:rFonts w:ascii="Arial" w:hAnsi="Arial"/>
          <w:sz w:val="20"/>
          <w:szCs w:val="20"/>
        </w:rPr>
      </w:pPr>
    </w:p>
    <w:p w14:paraId="21E21FA6" w14:textId="77777777" w:rsidR="00DB2C30" w:rsidRDefault="00DB2C30" w:rsidP="00DB2C30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7AE4E17E" w14:textId="77777777" w:rsidR="00DB2C30" w:rsidRDefault="00DB2C30" w:rsidP="00DB2C30">
      <w:pPr>
        <w:spacing w:line="276" w:lineRule="auto"/>
        <w:rPr>
          <w:rFonts w:ascii="Arial" w:hAnsi="Arial"/>
          <w:sz w:val="20"/>
          <w:szCs w:val="20"/>
        </w:rPr>
      </w:pPr>
    </w:p>
    <w:p w14:paraId="069FFE59" w14:textId="623C246C" w:rsidR="00DB2C30" w:rsidRPr="00DB2C30" w:rsidRDefault="00DB2C30" w:rsidP="00DB2C30">
      <w:pPr>
        <w:pStyle w:val="Nagwek2"/>
        <w:jc w:val="right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Załącznik nr 1 do Uchwały Nr </w:t>
      </w:r>
      <w:r>
        <w:rPr>
          <w:rFonts w:ascii="Arial" w:hAnsi="Arial" w:cs="Arial"/>
          <w:color w:val="auto"/>
          <w:sz w:val="20"/>
          <w:szCs w:val="20"/>
        </w:rPr>
        <w:t>46/1217/24</w:t>
      </w:r>
      <w:r>
        <w:rPr>
          <w:rFonts w:ascii="Arial" w:hAnsi="Arial" w:cs="Arial"/>
          <w:color w:val="auto"/>
          <w:sz w:val="20"/>
          <w:szCs w:val="20"/>
        </w:rPr>
        <w:br/>
        <w:t xml:space="preserve">Zarządu Województwa Podkarpackiego </w:t>
      </w:r>
      <w:r>
        <w:rPr>
          <w:rFonts w:ascii="Arial" w:hAnsi="Arial" w:cs="Arial"/>
          <w:color w:val="auto"/>
          <w:sz w:val="20"/>
          <w:szCs w:val="20"/>
        </w:rPr>
        <w:br/>
        <w:t>w Rzeszowie</w:t>
      </w:r>
      <w:r>
        <w:rPr>
          <w:rFonts w:ascii="Arial" w:hAnsi="Arial" w:cs="Arial"/>
          <w:color w:val="auto"/>
          <w:sz w:val="20"/>
          <w:szCs w:val="20"/>
        </w:rPr>
        <w:br/>
        <w:t>z dnia</w:t>
      </w:r>
      <w:r>
        <w:rPr>
          <w:rFonts w:ascii="Arial" w:hAnsi="Arial" w:cs="Arial"/>
          <w:color w:val="auto"/>
          <w:sz w:val="20"/>
          <w:szCs w:val="20"/>
        </w:rPr>
        <w:t xml:space="preserve"> 4 listopada 2024 r.</w:t>
      </w:r>
    </w:p>
    <w:p w14:paraId="42ED5A5F" w14:textId="77777777" w:rsidR="00DB2C30" w:rsidRDefault="00DB2C30" w:rsidP="00DB2C30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26B0D7A3" w14:textId="4C65CCC1" w:rsidR="00DB2C30" w:rsidRDefault="00DB2C30" w:rsidP="00DB2C30">
      <w:pPr>
        <w:spacing w:line="276" w:lineRule="auto"/>
        <w:ind w:firstLine="709"/>
        <w:jc w:val="center"/>
        <w:rPr>
          <w:rFonts w:ascii="Arial" w:hAnsi="Arial"/>
          <w:b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5401A419" wp14:editId="09FD1045">
            <wp:extent cx="571500" cy="657225"/>
            <wp:effectExtent l="0" t="0" r="0" b="9525"/>
            <wp:docPr id="775619739" name="Obraz 3" descr="Obraz przedstawia herb Województwa Podkarpackiego. W prawym polu na czerwonym tle znajduje się biały gryf ze złotą koroną na głowie, zwrócony w lewą stronę. W lewym błękitnym polu znajduje się złoty lew wspięty na tylnych łapach. Lew również ma na głowie złotą koronę. Nad gryfem i lwem umieszczony jest srebrny krzyż kawalersk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przedstawia herb Województwa Podkarpackiego. W prawym polu na czerwonym tle znajduje się biały gryf ze złotą koroną na głowie, zwrócony w lewą stronę. W lewym błękitnym polu znajduje się złoty lew wspięty na tylnych łapach. Lew również ma na głowie złotą koronę. Nad gryfem i lwem umieszczony jest srebrny krzyż kawalerski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D5BFC" w14:textId="77777777" w:rsidR="00DB2C30" w:rsidRDefault="00DB2C30" w:rsidP="00DB2C30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57CEAF3B" w14:textId="77777777" w:rsidR="00DB2C30" w:rsidRDefault="00DB2C30" w:rsidP="00DB2C30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2F255EB9" w14:textId="77777777" w:rsidR="00DB2C30" w:rsidRDefault="00DB2C30" w:rsidP="00DB2C30">
      <w:pPr>
        <w:spacing w:line="276" w:lineRule="auto"/>
        <w:ind w:firstLine="709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ZARZĄD WOJEWÓDZTWA PODKARPACKIEGO</w:t>
      </w:r>
    </w:p>
    <w:p w14:paraId="47AFB573" w14:textId="77777777" w:rsidR="00DB2C30" w:rsidRDefault="00DB2C30" w:rsidP="00DB2C30">
      <w:pPr>
        <w:spacing w:line="276" w:lineRule="auto"/>
        <w:ind w:firstLine="709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OGŁASZA KONKURS NA KANDYDATA NA STANOWISKO DYREKTORA CENTRUM KULTURALNEGO W PRZEMYŚLU </w:t>
      </w:r>
    </w:p>
    <w:p w14:paraId="3AD0D93D" w14:textId="77777777" w:rsidR="00DB2C30" w:rsidRDefault="00DB2C30" w:rsidP="00DB2C30">
      <w:pPr>
        <w:spacing w:line="276" w:lineRule="auto"/>
        <w:ind w:firstLine="709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ul. Konarskiego 9. 37-700 Przemyśl</w:t>
      </w:r>
    </w:p>
    <w:p w14:paraId="792AD88A" w14:textId="77777777" w:rsidR="00DB2C30" w:rsidRDefault="00DB2C30" w:rsidP="00DB2C30">
      <w:pPr>
        <w:spacing w:line="276" w:lineRule="auto"/>
        <w:ind w:firstLine="709"/>
        <w:jc w:val="both"/>
        <w:rPr>
          <w:rFonts w:ascii="Arial" w:hAnsi="Arial"/>
          <w:b/>
          <w:sz w:val="24"/>
          <w:szCs w:val="24"/>
        </w:rPr>
      </w:pPr>
    </w:p>
    <w:p w14:paraId="7BC22F19" w14:textId="77777777" w:rsidR="00DB2C30" w:rsidRDefault="00DB2C30" w:rsidP="00DB2C30">
      <w:pPr>
        <w:pStyle w:val="Akapitzlist"/>
        <w:numPr>
          <w:ilvl w:val="0"/>
          <w:numId w:val="4"/>
        </w:numPr>
        <w:spacing w:line="276" w:lineRule="auto"/>
        <w:ind w:left="709" w:hanging="283"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Do konkursu, na kandydata na stanowisko dyrektora Centrum Kulturalnego w Przemyślu, może przystąpić osoba, która spełnia następujące warunki:</w:t>
      </w:r>
    </w:p>
    <w:p w14:paraId="6395D3C8" w14:textId="77777777" w:rsidR="00DB2C30" w:rsidRDefault="00DB2C30" w:rsidP="00DB2C30">
      <w:pPr>
        <w:numPr>
          <w:ilvl w:val="0"/>
          <w:numId w:val="5"/>
        </w:numPr>
        <w:spacing w:line="276" w:lineRule="auto"/>
        <w:contextualSpacing/>
        <w:jc w:val="both"/>
        <w:rPr>
          <w:rFonts w:ascii="Arial" w:eastAsiaTheme="minorHAnsi" w:hAnsi="Arial"/>
          <w:bCs w:val="0"/>
          <w:sz w:val="24"/>
          <w:szCs w:val="24"/>
        </w:rPr>
      </w:pPr>
      <w:r>
        <w:rPr>
          <w:rFonts w:ascii="Arial" w:eastAsiaTheme="minorHAnsi" w:hAnsi="Arial"/>
          <w:bCs w:val="0"/>
          <w:sz w:val="24"/>
          <w:szCs w:val="24"/>
        </w:rPr>
        <w:t>Wymagania obowiązkowe:</w:t>
      </w:r>
    </w:p>
    <w:p w14:paraId="05EA89AF" w14:textId="77777777" w:rsidR="00DB2C30" w:rsidRDefault="00DB2C30" w:rsidP="00DB2C30">
      <w:pPr>
        <w:numPr>
          <w:ilvl w:val="0"/>
          <w:numId w:val="6"/>
        </w:numPr>
        <w:spacing w:line="276" w:lineRule="auto"/>
        <w:contextualSpacing/>
        <w:jc w:val="both"/>
        <w:rPr>
          <w:rFonts w:ascii="Arial" w:eastAsiaTheme="minorHAnsi" w:hAnsi="Arial"/>
          <w:bCs w:val="0"/>
          <w:sz w:val="24"/>
          <w:szCs w:val="24"/>
        </w:rPr>
      </w:pPr>
      <w:r>
        <w:rPr>
          <w:rFonts w:ascii="Arial" w:eastAsiaTheme="minorHAnsi" w:hAnsi="Arial"/>
          <w:bCs w:val="0"/>
          <w:sz w:val="24"/>
          <w:szCs w:val="24"/>
        </w:rPr>
        <w:t>wykształcenie wyższe drugiego stopnia lub jednolite studia magisterskie w rozumieniu przepisów o szkolnictwie wyższym;</w:t>
      </w:r>
    </w:p>
    <w:p w14:paraId="11B0B2E1" w14:textId="77777777" w:rsidR="00DB2C30" w:rsidRDefault="00DB2C30" w:rsidP="00DB2C30">
      <w:pPr>
        <w:numPr>
          <w:ilvl w:val="0"/>
          <w:numId w:val="6"/>
        </w:numPr>
        <w:spacing w:line="276" w:lineRule="auto"/>
        <w:contextualSpacing/>
        <w:jc w:val="both"/>
        <w:rPr>
          <w:rFonts w:ascii="Arial" w:eastAsiaTheme="minorHAnsi" w:hAnsi="Arial"/>
          <w:sz w:val="24"/>
          <w:szCs w:val="24"/>
        </w:rPr>
      </w:pPr>
      <w:r>
        <w:rPr>
          <w:rFonts w:ascii="Arial" w:eastAsiaTheme="minorHAnsi" w:hAnsi="Arial"/>
          <w:bCs w:val="0"/>
          <w:sz w:val="24"/>
          <w:szCs w:val="24"/>
        </w:rPr>
        <w:t>co najmniej 5- letni udokumentowany staż pracy,</w:t>
      </w:r>
    </w:p>
    <w:p w14:paraId="42CB0CF9" w14:textId="77777777" w:rsidR="00DB2C30" w:rsidRDefault="00DB2C30" w:rsidP="00DB2C30">
      <w:pPr>
        <w:numPr>
          <w:ilvl w:val="0"/>
          <w:numId w:val="6"/>
        </w:numPr>
        <w:spacing w:line="276" w:lineRule="auto"/>
        <w:contextualSpacing/>
        <w:jc w:val="both"/>
        <w:rPr>
          <w:rFonts w:ascii="Arial" w:eastAsiaTheme="minorHAnsi" w:hAnsi="Arial"/>
          <w:bCs w:val="0"/>
          <w:sz w:val="24"/>
          <w:szCs w:val="24"/>
        </w:rPr>
      </w:pPr>
      <w:r>
        <w:rPr>
          <w:rFonts w:ascii="Arial" w:eastAsiaTheme="minorHAnsi" w:hAnsi="Arial"/>
          <w:bCs w:val="0"/>
          <w:sz w:val="24"/>
          <w:szCs w:val="24"/>
        </w:rPr>
        <w:t>znajomości przynajmniej jednego języka obcego w stopniu pozwalającym na prowadzenie kontaktów służbowych w sferze działalności instytucji;</w:t>
      </w:r>
    </w:p>
    <w:p w14:paraId="02BD7EE2" w14:textId="77777777" w:rsidR="00DB2C30" w:rsidRDefault="00DB2C30" w:rsidP="00DB2C30">
      <w:pPr>
        <w:numPr>
          <w:ilvl w:val="0"/>
          <w:numId w:val="6"/>
        </w:numPr>
        <w:spacing w:line="276" w:lineRule="auto"/>
        <w:contextualSpacing/>
        <w:jc w:val="both"/>
        <w:rPr>
          <w:rFonts w:ascii="Arial" w:eastAsiaTheme="minorHAnsi" w:hAnsi="Arial"/>
          <w:sz w:val="24"/>
          <w:szCs w:val="24"/>
        </w:rPr>
      </w:pPr>
      <w:r>
        <w:rPr>
          <w:rFonts w:ascii="Arial" w:eastAsiaTheme="minorHAnsi" w:hAnsi="Arial"/>
          <w:bCs w:val="0"/>
          <w:sz w:val="24"/>
          <w:szCs w:val="24"/>
        </w:rPr>
        <w:t>znajomość przepisów prawa regulujących funkcjonowanie samorządowych instytucji kultury;</w:t>
      </w:r>
    </w:p>
    <w:p w14:paraId="3AB95016" w14:textId="77777777" w:rsidR="00DB2C30" w:rsidRDefault="00DB2C30" w:rsidP="00DB2C30">
      <w:pPr>
        <w:numPr>
          <w:ilvl w:val="0"/>
          <w:numId w:val="6"/>
        </w:numPr>
        <w:spacing w:line="276" w:lineRule="auto"/>
        <w:contextualSpacing/>
        <w:jc w:val="both"/>
        <w:rPr>
          <w:rFonts w:ascii="Arial" w:eastAsiaTheme="minorHAnsi" w:hAnsi="Arial"/>
          <w:bCs w:val="0"/>
          <w:sz w:val="24"/>
          <w:szCs w:val="24"/>
        </w:rPr>
      </w:pPr>
      <w:r>
        <w:rPr>
          <w:rFonts w:ascii="Arial" w:eastAsiaTheme="minorHAnsi" w:hAnsi="Arial"/>
          <w:bCs w:val="0"/>
          <w:sz w:val="24"/>
          <w:szCs w:val="24"/>
        </w:rPr>
        <w:t>znajomości problematyki będącej przedmiotem działalności Centrum Kulturalnego w Przemyślu;</w:t>
      </w:r>
    </w:p>
    <w:p w14:paraId="7242275F" w14:textId="77777777" w:rsidR="00DB2C30" w:rsidRDefault="00DB2C30" w:rsidP="00DB2C30">
      <w:pPr>
        <w:numPr>
          <w:ilvl w:val="0"/>
          <w:numId w:val="6"/>
        </w:numPr>
        <w:spacing w:line="276" w:lineRule="auto"/>
        <w:contextualSpacing/>
        <w:jc w:val="both"/>
        <w:rPr>
          <w:rFonts w:ascii="Arial" w:eastAsiaTheme="minorHAnsi" w:hAnsi="Arial"/>
          <w:bCs w:val="0"/>
          <w:sz w:val="24"/>
          <w:szCs w:val="24"/>
          <w:lang w:val="de-DE"/>
        </w:rPr>
      </w:pPr>
      <w:r>
        <w:rPr>
          <w:rFonts w:ascii="Arial" w:eastAsiaTheme="minorHAnsi" w:hAnsi="Arial"/>
          <w:bCs w:val="0"/>
          <w:sz w:val="24"/>
          <w:szCs w:val="24"/>
        </w:rPr>
        <w:t>predyspozycje menedżerskie i umiejętność kierowania zespołem ludzkim;</w:t>
      </w:r>
    </w:p>
    <w:p w14:paraId="6EED4E03" w14:textId="77777777" w:rsidR="00DB2C30" w:rsidRDefault="00DB2C30" w:rsidP="00DB2C30">
      <w:pPr>
        <w:numPr>
          <w:ilvl w:val="0"/>
          <w:numId w:val="6"/>
        </w:numPr>
        <w:spacing w:line="276" w:lineRule="auto"/>
        <w:contextualSpacing/>
        <w:jc w:val="both"/>
        <w:rPr>
          <w:rFonts w:ascii="Arial" w:eastAsiaTheme="minorHAnsi" w:hAnsi="Arial"/>
          <w:bCs w:val="0"/>
          <w:sz w:val="24"/>
          <w:szCs w:val="24"/>
          <w:lang w:val="de-DE"/>
        </w:rPr>
      </w:pPr>
      <w:r>
        <w:rPr>
          <w:rFonts w:ascii="Arial" w:eastAsiaTheme="minorHAnsi" w:hAnsi="Arial"/>
          <w:bCs w:val="0"/>
          <w:noProof/>
          <w:sz w:val="24"/>
          <w:szCs w:val="24"/>
          <w:lang w:val="de-DE"/>
        </w:rPr>
        <w:t>stan zdrowia pozwalający na wykonywanie pracy na stanowisku kierowniczym,</w:t>
      </w:r>
    </w:p>
    <w:p w14:paraId="20D6B583" w14:textId="77777777" w:rsidR="00DB2C30" w:rsidRDefault="00DB2C30" w:rsidP="00DB2C30">
      <w:pPr>
        <w:numPr>
          <w:ilvl w:val="0"/>
          <w:numId w:val="6"/>
        </w:numPr>
        <w:spacing w:line="276" w:lineRule="auto"/>
        <w:contextualSpacing/>
        <w:jc w:val="both"/>
        <w:rPr>
          <w:rFonts w:ascii="Arial" w:eastAsiaTheme="minorHAnsi" w:hAnsi="Arial"/>
          <w:bCs w:val="0"/>
          <w:sz w:val="24"/>
          <w:szCs w:val="24"/>
          <w:lang w:val="de-DE"/>
        </w:rPr>
      </w:pPr>
      <w:r>
        <w:rPr>
          <w:rFonts w:ascii="Arial" w:eastAsiaTheme="minorHAnsi" w:hAnsi="Arial"/>
          <w:bCs w:val="0"/>
          <w:noProof/>
          <w:sz w:val="24"/>
          <w:szCs w:val="24"/>
          <w:lang w:val="de-DE"/>
        </w:rPr>
        <w:t>korzystanie z pełni praw publicznych i posiadanie pełnej zdolności do czynności prawnych;</w:t>
      </w:r>
    </w:p>
    <w:p w14:paraId="67FE3622" w14:textId="77777777" w:rsidR="00DB2C30" w:rsidRDefault="00DB2C30" w:rsidP="00DB2C30">
      <w:pPr>
        <w:numPr>
          <w:ilvl w:val="0"/>
          <w:numId w:val="6"/>
        </w:numPr>
        <w:spacing w:line="276" w:lineRule="auto"/>
        <w:contextualSpacing/>
        <w:jc w:val="both"/>
        <w:rPr>
          <w:rFonts w:ascii="Arial" w:eastAsiaTheme="minorHAnsi" w:hAnsi="Arial"/>
          <w:bCs w:val="0"/>
          <w:sz w:val="24"/>
          <w:szCs w:val="24"/>
          <w:lang w:val="de-DE"/>
        </w:rPr>
      </w:pPr>
      <w:r>
        <w:rPr>
          <w:rFonts w:ascii="Arial" w:eastAsiaTheme="minorHAnsi" w:hAnsi="Arial"/>
          <w:bCs w:val="0"/>
          <w:noProof/>
          <w:sz w:val="24"/>
          <w:szCs w:val="24"/>
          <w:lang w:val="de-DE"/>
        </w:rPr>
        <w:t>niekarlaność za umyślne przestepstwo ścigane z oskarżenia publicznego lub nieumyślne przestępstwo skarbowe;</w:t>
      </w:r>
    </w:p>
    <w:p w14:paraId="1E6FA480" w14:textId="77777777" w:rsidR="00DB2C30" w:rsidRDefault="00DB2C30" w:rsidP="00DB2C30">
      <w:pPr>
        <w:numPr>
          <w:ilvl w:val="0"/>
          <w:numId w:val="6"/>
        </w:numPr>
        <w:spacing w:line="276" w:lineRule="auto"/>
        <w:contextualSpacing/>
        <w:jc w:val="both"/>
        <w:rPr>
          <w:rFonts w:ascii="Arial" w:eastAsiaTheme="minorHAnsi" w:hAnsi="Arial"/>
          <w:bCs w:val="0"/>
          <w:sz w:val="24"/>
          <w:szCs w:val="24"/>
        </w:rPr>
      </w:pPr>
      <w:r>
        <w:rPr>
          <w:rFonts w:ascii="Arial" w:eastAsiaTheme="minorHAnsi" w:hAnsi="Arial"/>
          <w:bCs w:val="0"/>
          <w:sz w:val="24"/>
          <w:szCs w:val="24"/>
        </w:rPr>
        <w:t>brak zakazu pełnienia funkcji związanych z dysponowaniem środkami publicznymi, o których mowa w art. 31 ust. 1 pkt 4 ustawy z dnia 17 grudnia 2004 r. o odpowiedzialności za naruszenie dyscypliny finansów publicznych (Dz. U. z 2024 r., poz. 104 z późn. zm.)</w:t>
      </w:r>
    </w:p>
    <w:p w14:paraId="3C06766D" w14:textId="77777777" w:rsidR="00DB2C30" w:rsidRDefault="00DB2C30" w:rsidP="00DB2C30">
      <w:pPr>
        <w:numPr>
          <w:ilvl w:val="0"/>
          <w:numId w:val="5"/>
        </w:numPr>
        <w:spacing w:line="276" w:lineRule="auto"/>
        <w:jc w:val="both"/>
        <w:rPr>
          <w:rFonts w:ascii="Arial" w:eastAsiaTheme="minorHAnsi" w:hAnsi="Arial"/>
          <w:bCs w:val="0"/>
          <w:sz w:val="24"/>
          <w:szCs w:val="24"/>
        </w:rPr>
      </w:pPr>
      <w:r>
        <w:rPr>
          <w:rFonts w:ascii="Arial" w:eastAsiaTheme="minorHAnsi" w:hAnsi="Arial"/>
          <w:bCs w:val="0"/>
          <w:sz w:val="24"/>
          <w:szCs w:val="24"/>
        </w:rPr>
        <w:t>Wymagania dodatkowe, preferowane:</w:t>
      </w:r>
    </w:p>
    <w:p w14:paraId="5EFA08B7" w14:textId="77777777" w:rsidR="00DB2C30" w:rsidRDefault="00DB2C30" w:rsidP="00DB2C30">
      <w:pPr>
        <w:numPr>
          <w:ilvl w:val="0"/>
          <w:numId w:val="7"/>
        </w:numPr>
        <w:spacing w:line="276" w:lineRule="auto"/>
        <w:contextualSpacing/>
        <w:jc w:val="both"/>
        <w:rPr>
          <w:rFonts w:ascii="Arial" w:eastAsiaTheme="minorHAnsi" w:hAnsi="Arial"/>
          <w:bCs w:val="0"/>
          <w:sz w:val="24"/>
          <w:szCs w:val="24"/>
        </w:rPr>
      </w:pPr>
      <w:r>
        <w:rPr>
          <w:rFonts w:ascii="Arial" w:eastAsiaTheme="minorHAnsi" w:hAnsi="Arial"/>
          <w:bCs w:val="0"/>
          <w:sz w:val="24"/>
          <w:szCs w:val="24"/>
        </w:rPr>
        <w:t>wykształcenie w jednej z dziedzin związanych z działalnością statutową Centrum Kulturalnego w Przemyślu np.: kierunki artystyczne, humanistyczne lub społeczne;</w:t>
      </w:r>
    </w:p>
    <w:p w14:paraId="392D3B82" w14:textId="77777777" w:rsidR="00DB2C30" w:rsidRDefault="00DB2C30" w:rsidP="00DB2C30">
      <w:pPr>
        <w:numPr>
          <w:ilvl w:val="0"/>
          <w:numId w:val="7"/>
        </w:numPr>
        <w:spacing w:line="276" w:lineRule="auto"/>
        <w:contextualSpacing/>
        <w:jc w:val="both"/>
        <w:rPr>
          <w:rFonts w:ascii="Arial" w:eastAsiaTheme="minorHAnsi" w:hAnsi="Arial"/>
          <w:bCs w:val="0"/>
          <w:sz w:val="24"/>
          <w:szCs w:val="24"/>
        </w:rPr>
      </w:pPr>
      <w:r>
        <w:rPr>
          <w:rFonts w:ascii="Arial" w:eastAsiaTheme="minorHAnsi" w:hAnsi="Arial"/>
          <w:bCs w:val="0"/>
          <w:sz w:val="24"/>
          <w:szCs w:val="24"/>
        </w:rPr>
        <w:lastRenderedPageBreak/>
        <w:t>ukończone studia podyplomowe lub kursy, szkolenia z zakresu: ekonomii, zarządzania, zarządzania w kulturze i pokrewnych kierunków;</w:t>
      </w:r>
    </w:p>
    <w:p w14:paraId="1750BAB4" w14:textId="77777777" w:rsidR="00DB2C30" w:rsidRDefault="00DB2C30" w:rsidP="00DB2C30">
      <w:pPr>
        <w:numPr>
          <w:ilvl w:val="0"/>
          <w:numId w:val="7"/>
        </w:numPr>
        <w:spacing w:line="276" w:lineRule="auto"/>
        <w:ind w:left="709" w:hanging="425"/>
        <w:contextualSpacing/>
        <w:jc w:val="both"/>
        <w:rPr>
          <w:rFonts w:ascii="Arial" w:eastAsiaTheme="minorHAnsi" w:hAnsi="Arial"/>
          <w:bCs w:val="0"/>
          <w:sz w:val="24"/>
          <w:szCs w:val="24"/>
        </w:rPr>
      </w:pPr>
      <w:r>
        <w:rPr>
          <w:rFonts w:ascii="Arial" w:eastAsiaTheme="minorHAnsi" w:hAnsi="Arial"/>
          <w:bCs w:val="0"/>
          <w:sz w:val="24"/>
          <w:szCs w:val="24"/>
        </w:rPr>
        <w:t>znajomości specyfiki sektora finansów publicznych i/lub w zakresie pozyskiwania środków finansowych ze źródeł pozabudżetowych, w tym funduszy Unii Europejskiej</w:t>
      </w:r>
      <w:r>
        <w:rPr>
          <w:rFonts w:ascii="Arial" w:hAnsi="Arial"/>
          <w:bCs w:val="0"/>
          <w:sz w:val="24"/>
          <w:szCs w:val="24"/>
        </w:rPr>
        <w:t>;</w:t>
      </w:r>
    </w:p>
    <w:p w14:paraId="0F174204" w14:textId="77777777" w:rsidR="00DB2C30" w:rsidRDefault="00DB2C30" w:rsidP="00DB2C30">
      <w:pPr>
        <w:pStyle w:val="Akapitzlist"/>
        <w:numPr>
          <w:ilvl w:val="0"/>
          <w:numId w:val="4"/>
        </w:numPr>
        <w:spacing w:line="276" w:lineRule="auto"/>
        <w:ind w:left="709" w:hanging="425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Informacje o stanowisku i zakres wykonywanych zadań</w:t>
      </w:r>
      <w:r>
        <w:rPr>
          <w:rFonts w:ascii="Arial" w:hAnsi="Arial"/>
          <w:bCs w:val="0"/>
          <w:sz w:val="24"/>
          <w:szCs w:val="24"/>
        </w:rPr>
        <w:t>:</w:t>
      </w:r>
    </w:p>
    <w:p w14:paraId="0A4C56E4" w14:textId="77777777" w:rsidR="00DB2C30" w:rsidRDefault="00DB2C30" w:rsidP="00DB2C30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 xml:space="preserve">Dyrektor Centrum Kulturalnego w Przemyślu zostanie powołany na okres </w:t>
      </w:r>
      <w:r>
        <w:rPr>
          <w:rFonts w:ascii="Arial" w:hAnsi="Arial"/>
          <w:bCs w:val="0"/>
          <w:sz w:val="24"/>
          <w:szCs w:val="24"/>
          <w:u w:val="single"/>
        </w:rPr>
        <w:t>3 lat</w:t>
      </w:r>
      <w:r>
        <w:rPr>
          <w:rFonts w:ascii="Arial" w:hAnsi="Arial"/>
          <w:bCs w:val="0"/>
          <w:sz w:val="24"/>
          <w:szCs w:val="24"/>
        </w:rPr>
        <w:t>; wymiar etatu: 1/1. Miejscem wykonywania pracy będzie Centrum Kulturalne w Przemyślu, ul. Konarskiego 9, 37-700 Przemyśl;</w:t>
      </w:r>
    </w:p>
    <w:p w14:paraId="2DAE2E96" w14:textId="77777777" w:rsidR="00DB2C30" w:rsidRDefault="00DB2C30" w:rsidP="00DB2C30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Zakres wykonywanych zadań:</w:t>
      </w:r>
    </w:p>
    <w:p w14:paraId="0E3E0E75" w14:textId="77777777" w:rsidR="00DB2C30" w:rsidRDefault="00DB2C30" w:rsidP="00DB2C30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kierownictwo w sprawach finansowych, organizacyjnych, z zakresu obronności, zarządzania kryzysowego, ochrony ludności i obrony cywilnej, bhp i ppoż.;</w:t>
      </w:r>
    </w:p>
    <w:p w14:paraId="7DBD496F" w14:textId="77777777" w:rsidR="00DB2C30" w:rsidRDefault="00DB2C30" w:rsidP="00DB2C30">
      <w:pPr>
        <w:pStyle w:val="Akapitzlist"/>
        <w:numPr>
          <w:ilvl w:val="0"/>
          <w:numId w:val="9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reprezentowanie Centrum Kulturalnego w Przemyślu na zewnątrz;</w:t>
      </w:r>
    </w:p>
    <w:p w14:paraId="61B72A99" w14:textId="77777777" w:rsidR="00DB2C30" w:rsidRDefault="00DB2C30" w:rsidP="00DB2C30">
      <w:pPr>
        <w:pStyle w:val="Akapitzlist"/>
        <w:numPr>
          <w:ilvl w:val="0"/>
          <w:numId w:val="9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nadzór nad kadrą kierowniczą;</w:t>
      </w:r>
    </w:p>
    <w:p w14:paraId="4AEA1269" w14:textId="77777777" w:rsidR="00DB2C30" w:rsidRDefault="00DB2C30" w:rsidP="00DB2C30">
      <w:pPr>
        <w:pStyle w:val="Akapitzlist"/>
        <w:numPr>
          <w:ilvl w:val="0"/>
          <w:numId w:val="9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zapewnienie funkcjonowania kontroli zarządczej i wewnętrznej kontroli finansowej;</w:t>
      </w:r>
    </w:p>
    <w:p w14:paraId="10D13664" w14:textId="77777777" w:rsidR="00DB2C30" w:rsidRDefault="00DB2C30" w:rsidP="00DB2C30">
      <w:pPr>
        <w:pStyle w:val="Akapitzlist"/>
        <w:numPr>
          <w:ilvl w:val="0"/>
          <w:numId w:val="9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nadzór nad majątkiem i mieniem Centrum Kulturalnego w Przemyślu;</w:t>
      </w:r>
    </w:p>
    <w:p w14:paraId="4520518D" w14:textId="77777777" w:rsidR="00DB2C30" w:rsidRDefault="00DB2C30" w:rsidP="00DB2C30">
      <w:pPr>
        <w:pStyle w:val="Akapitzlist"/>
        <w:numPr>
          <w:ilvl w:val="0"/>
          <w:numId w:val="9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wydawanie wewnętrznych aktów normatywnych;</w:t>
      </w:r>
    </w:p>
    <w:p w14:paraId="03E5630C" w14:textId="77777777" w:rsidR="00DB2C30" w:rsidRDefault="00DB2C30" w:rsidP="00DB2C30">
      <w:pPr>
        <w:pStyle w:val="Akapitzlist"/>
        <w:numPr>
          <w:ilvl w:val="0"/>
          <w:numId w:val="9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przedstawianie Organizatorowi i innym, właściwym instytucjom planów działalności merytorycznej, planów finansowych, sprawozdań, wniosków i informacji;</w:t>
      </w:r>
    </w:p>
    <w:p w14:paraId="12156827" w14:textId="77777777" w:rsidR="00DB2C30" w:rsidRDefault="00DB2C30" w:rsidP="00DB2C30">
      <w:pPr>
        <w:pStyle w:val="Akapitzlist"/>
        <w:numPr>
          <w:ilvl w:val="0"/>
          <w:numId w:val="9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ustalanie planu finansowego</w:t>
      </w:r>
      <w:r>
        <w:rPr>
          <w:rFonts w:ascii="Arial" w:hAnsi="Arial"/>
          <w:i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instytucji, czuwanie nad racjonalnym  </w:t>
      </w:r>
      <w:r>
        <w:rPr>
          <w:rFonts w:ascii="Arial" w:hAnsi="Arial"/>
          <w:sz w:val="24"/>
          <w:szCs w:val="24"/>
        </w:rPr>
        <w:br/>
        <w:t>i efektywnym gospodarowaniem środkami finansowymi i materiałowymi;</w:t>
      </w:r>
    </w:p>
    <w:p w14:paraId="5A495AC3" w14:textId="77777777" w:rsidR="00DB2C30" w:rsidRDefault="00DB2C30" w:rsidP="00DB2C30">
      <w:pPr>
        <w:pStyle w:val="Akapitzlist"/>
        <w:numPr>
          <w:ilvl w:val="0"/>
          <w:numId w:val="9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wykonywanie czynności z zakresu prawa pracy w odniesieniu do  pracowników i kandydatów na pracowników Centrum Kulturalnego w Przemyślu; </w:t>
      </w:r>
    </w:p>
    <w:p w14:paraId="4B2BC654" w14:textId="77777777" w:rsidR="00DB2C30" w:rsidRDefault="00DB2C30" w:rsidP="00DB2C30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sz w:val="24"/>
          <w:szCs w:val="24"/>
        </w:rPr>
        <w:t>utrzymywanie kontaktów z krajowymi i zagranicznymi instytucjami kultury oraz właściwymi organami administracji rządowej i samorządowej.</w:t>
      </w:r>
    </w:p>
    <w:p w14:paraId="69645609" w14:textId="77777777" w:rsidR="00DB2C30" w:rsidRDefault="00DB2C30" w:rsidP="00DB2C30">
      <w:pPr>
        <w:pStyle w:val="Akapitzlist"/>
        <w:numPr>
          <w:ilvl w:val="0"/>
          <w:numId w:val="4"/>
        </w:numPr>
        <w:spacing w:line="276" w:lineRule="auto"/>
        <w:ind w:left="709" w:hanging="349"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Dokumenty</w:t>
      </w:r>
    </w:p>
    <w:p w14:paraId="49458916" w14:textId="77777777" w:rsidR="00DB2C30" w:rsidRDefault="00DB2C30" w:rsidP="00DB2C30">
      <w:pPr>
        <w:pStyle w:val="Akapitzlist"/>
        <w:numPr>
          <w:ilvl w:val="1"/>
          <w:numId w:val="4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Obowiązkowe:</w:t>
      </w:r>
    </w:p>
    <w:p w14:paraId="0BA8E777" w14:textId="77777777" w:rsidR="00DB2C30" w:rsidRDefault="00DB2C30" w:rsidP="00DB2C30">
      <w:pPr>
        <w:pStyle w:val="Akapitzlist"/>
        <w:numPr>
          <w:ilvl w:val="0"/>
          <w:numId w:val="10"/>
        </w:numPr>
        <w:spacing w:line="276" w:lineRule="auto"/>
        <w:ind w:left="709" w:hanging="283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oferta kandydata na stanowisko Dyrektora Centrum Kulturalnego w Przemyślu wraz z listem motywacyjnym</w:t>
      </w:r>
      <w:r>
        <w:rPr>
          <w:rFonts w:ascii="Arial" w:hAnsi="Arial"/>
          <w:sz w:val="24"/>
          <w:szCs w:val="24"/>
        </w:rPr>
        <w:t>,</w:t>
      </w:r>
      <w:r>
        <w:rPr>
          <w:rFonts w:ascii="Arial" w:hAnsi="Arial"/>
          <w:bCs w:val="0"/>
          <w:sz w:val="24"/>
          <w:szCs w:val="24"/>
        </w:rPr>
        <w:t xml:space="preserve"> opatrzone własnoręcznym podpisem;</w:t>
      </w:r>
    </w:p>
    <w:p w14:paraId="69C464DE" w14:textId="77777777" w:rsidR="00DB2C30" w:rsidRDefault="00DB2C30" w:rsidP="00DB2C30">
      <w:pPr>
        <w:pStyle w:val="Akapitzlist"/>
        <w:numPr>
          <w:ilvl w:val="0"/>
          <w:numId w:val="10"/>
        </w:numPr>
        <w:spacing w:line="276" w:lineRule="auto"/>
        <w:ind w:left="709" w:hanging="283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życiorys (CV) opatrzony własnoręcznym podpisem;</w:t>
      </w:r>
    </w:p>
    <w:p w14:paraId="2E5E9209" w14:textId="77777777" w:rsidR="00DB2C30" w:rsidRDefault="00DB2C30" w:rsidP="00DB2C30">
      <w:pPr>
        <w:pStyle w:val="Akapitzlist"/>
        <w:numPr>
          <w:ilvl w:val="0"/>
          <w:numId w:val="10"/>
        </w:numPr>
        <w:spacing w:line="276" w:lineRule="auto"/>
        <w:ind w:left="709" w:hanging="283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oświadczenie osoby ubiegającej się o stanowisko </w:t>
      </w:r>
      <w:r>
        <w:rPr>
          <w:rFonts w:ascii="Arial" w:hAnsi="Arial"/>
          <w:bCs w:val="0"/>
          <w:sz w:val="24"/>
          <w:szCs w:val="24"/>
        </w:rPr>
        <w:t xml:space="preserve">Dyrektora </w:t>
      </w:r>
      <w:r>
        <w:rPr>
          <w:rFonts w:ascii="Arial" w:hAnsi="Arial"/>
          <w:sz w:val="24"/>
          <w:szCs w:val="24"/>
        </w:rPr>
        <w:t>Centrum Kulturalnego w Przemyślu</w:t>
      </w:r>
      <w:r>
        <w:rPr>
          <w:rFonts w:ascii="Arial" w:hAnsi="Arial"/>
          <w:bCs w:val="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dotyczące wykształcenia i przebiegu dotychczasowej kariery zawodowej (zgodnie z wzorem), opatrzone własnoręcznym podpisem;</w:t>
      </w:r>
    </w:p>
    <w:p w14:paraId="7D1520A2" w14:textId="77777777" w:rsidR="00DB2C30" w:rsidRDefault="00DB2C30" w:rsidP="00DB2C30">
      <w:pPr>
        <w:pStyle w:val="Akapitzlist"/>
        <w:numPr>
          <w:ilvl w:val="0"/>
          <w:numId w:val="10"/>
        </w:numPr>
        <w:spacing w:line="276" w:lineRule="auto"/>
        <w:ind w:left="709" w:hanging="283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kopia dyplomu ukończenia studiów wyższych drugiego stopnia lub jednolitych studiów magisterskich;</w:t>
      </w:r>
    </w:p>
    <w:p w14:paraId="2E91DDFD" w14:textId="77777777" w:rsidR="00DB2C30" w:rsidRDefault="00DB2C30" w:rsidP="00DB2C30">
      <w:pPr>
        <w:pStyle w:val="Akapitzlist"/>
        <w:numPr>
          <w:ilvl w:val="0"/>
          <w:numId w:val="10"/>
        </w:numPr>
        <w:spacing w:line="276" w:lineRule="auto"/>
        <w:ind w:left="709" w:hanging="283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kopie dokumentów potwierdzających okres co najmniej 5-letniego doświadczenia zawodowego, poprzez dołączenie: świadectw pracy lub/i zaświadczeń pracodawcy o okresie trwania stosunku pracy, umów cywilno-prawnych lub/i zaświadczeń o prowadzeniu działalności gospodarczej;</w:t>
      </w:r>
    </w:p>
    <w:p w14:paraId="2CFE058F" w14:textId="77777777" w:rsidR="00DB2C30" w:rsidRDefault="00DB2C30" w:rsidP="00DB2C30">
      <w:pPr>
        <w:pStyle w:val="Akapitzlist"/>
        <w:numPr>
          <w:ilvl w:val="0"/>
          <w:numId w:val="10"/>
        </w:numPr>
        <w:spacing w:line="276" w:lineRule="auto"/>
        <w:ind w:left="709" w:hanging="283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oświadczenie o znajomości przynajmniej jednego języka obcego;</w:t>
      </w:r>
    </w:p>
    <w:p w14:paraId="2827FFD7" w14:textId="77777777" w:rsidR="00DB2C30" w:rsidRDefault="00DB2C30" w:rsidP="00DB2C30">
      <w:pPr>
        <w:pStyle w:val="Akapitzlist"/>
        <w:numPr>
          <w:ilvl w:val="0"/>
          <w:numId w:val="10"/>
        </w:numPr>
        <w:spacing w:line="276" w:lineRule="auto"/>
        <w:ind w:left="709" w:hanging="283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oryginał aktualnego zaświadczenia lekarskiego, nie starszego niż trzy miesiące od terminu ostatecznego składania dokumentów (określonego w pkt. IV. 1.) </w:t>
      </w:r>
      <w:r>
        <w:rPr>
          <w:rFonts w:ascii="Arial" w:hAnsi="Arial"/>
          <w:sz w:val="24"/>
          <w:szCs w:val="24"/>
        </w:rPr>
        <w:lastRenderedPageBreak/>
        <w:t>o stanie zdrowia uczestnika potwierdzające brak przeciwwskazań do zajmowania stanowiska kierowniczego</w:t>
      </w:r>
      <w:r>
        <w:rPr>
          <w:rFonts w:ascii="Arial" w:hAnsi="Arial"/>
          <w:bCs w:val="0"/>
          <w:sz w:val="24"/>
          <w:szCs w:val="24"/>
        </w:rPr>
        <w:t>;</w:t>
      </w:r>
    </w:p>
    <w:p w14:paraId="218E9A1F" w14:textId="77777777" w:rsidR="00DB2C30" w:rsidRDefault="00DB2C30" w:rsidP="00DB2C30">
      <w:pPr>
        <w:pStyle w:val="Akapitzlist"/>
        <w:numPr>
          <w:ilvl w:val="0"/>
          <w:numId w:val="10"/>
        </w:numPr>
        <w:spacing w:line="276" w:lineRule="auto"/>
        <w:ind w:left="709" w:hanging="283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oświadczenie kandydata o posiadaniu pełnej zdolności do czynności prawnych i korzystaniu z pełni praw publicznych, opatrzone własnoręcznym podpisem;</w:t>
      </w:r>
    </w:p>
    <w:p w14:paraId="76BB67E2" w14:textId="77777777" w:rsidR="00DB2C30" w:rsidRDefault="00DB2C30" w:rsidP="00DB2C30">
      <w:pPr>
        <w:pStyle w:val="Akapitzlist"/>
        <w:numPr>
          <w:ilvl w:val="0"/>
          <w:numId w:val="10"/>
        </w:numPr>
        <w:spacing w:line="276" w:lineRule="auto"/>
        <w:ind w:left="709" w:hanging="283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oświadczenie kandydata, że nie był karany za przestępstwo popełnione umyślnie ścigane z oskarżenia publicznego lub przestępstwo skarbowe, opatrzone własnoręcznym podpisem;</w:t>
      </w:r>
    </w:p>
    <w:p w14:paraId="0E8D3407" w14:textId="77777777" w:rsidR="00DB2C30" w:rsidRDefault="00DB2C30" w:rsidP="00DB2C30">
      <w:pPr>
        <w:pStyle w:val="Akapitzlist"/>
        <w:numPr>
          <w:ilvl w:val="0"/>
          <w:numId w:val="10"/>
        </w:numPr>
        <w:spacing w:line="276" w:lineRule="auto"/>
        <w:ind w:left="709" w:hanging="283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oświadczenie kandydata, że nie był karany zakazem pełnienia funkcji związanych z dysponowaniem środkami publicznymi o których mowa w art. 31 ust.1 pkt 4 ustawy z dnia 17 grudnia 2004 r. o odpowiedzialności za naruszenie dyscypliny finansów publicznych, opatrzone własnoręcznym podpisem;</w:t>
      </w:r>
    </w:p>
    <w:p w14:paraId="5A11ABCF" w14:textId="77777777" w:rsidR="00DB2C30" w:rsidRDefault="00DB2C30" w:rsidP="00DB2C30">
      <w:pPr>
        <w:pStyle w:val="Akapitzlist"/>
        <w:numPr>
          <w:ilvl w:val="0"/>
          <w:numId w:val="10"/>
        </w:numPr>
        <w:spacing w:line="276" w:lineRule="auto"/>
        <w:ind w:left="709" w:hanging="283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 xml:space="preserve">program działania </w:t>
      </w:r>
      <w:r>
        <w:rPr>
          <w:rFonts w:ascii="Arial" w:hAnsi="Arial"/>
          <w:sz w:val="24"/>
          <w:szCs w:val="24"/>
        </w:rPr>
        <w:t>Centrum Kulturalnego w Przemyślu wraz z oświadczeniem o posiadaniu do niego praw autorskich,</w:t>
      </w:r>
      <w:r>
        <w:rPr>
          <w:rFonts w:ascii="Arial" w:hAnsi="Arial"/>
          <w:bCs w:val="0"/>
          <w:sz w:val="24"/>
          <w:szCs w:val="24"/>
        </w:rPr>
        <w:t xml:space="preserve"> opracowany na okres 3 lat (zgodnie ze wzorem) opatrzony własnoręcznym podpisem (maksymalnie 10 stron formatu A4,);</w:t>
      </w:r>
    </w:p>
    <w:p w14:paraId="72F91809" w14:textId="77777777" w:rsidR="00DB2C30" w:rsidRDefault="00DB2C30" w:rsidP="00DB2C30">
      <w:pPr>
        <w:pStyle w:val="Akapitzlist"/>
        <w:numPr>
          <w:ilvl w:val="0"/>
          <w:numId w:val="10"/>
        </w:numPr>
        <w:spacing w:line="276" w:lineRule="auto"/>
        <w:ind w:left="709" w:hanging="283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 xml:space="preserve">oświadczenie o zapoznaniu się z treścią informacji dla osób ubiegających się o stanowisko Dyrektora </w:t>
      </w:r>
      <w:r>
        <w:rPr>
          <w:rFonts w:ascii="Arial" w:hAnsi="Arial"/>
          <w:sz w:val="24"/>
          <w:szCs w:val="24"/>
        </w:rPr>
        <w:t>Centrum Kulturalnego w Przemyślu</w:t>
      </w:r>
      <w:r>
        <w:rPr>
          <w:rFonts w:ascii="Arial" w:hAnsi="Arial"/>
          <w:bCs w:val="0"/>
          <w:sz w:val="24"/>
          <w:szCs w:val="24"/>
        </w:rPr>
        <w:t>;</w:t>
      </w:r>
    </w:p>
    <w:p w14:paraId="591C0A6D" w14:textId="77777777" w:rsidR="00DB2C30" w:rsidRDefault="00DB2C30" w:rsidP="00DB2C30">
      <w:pPr>
        <w:pStyle w:val="Akapitzlist"/>
        <w:numPr>
          <w:ilvl w:val="0"/>
          <w:numId w:val="10"/>
        </w:numPr>
        <w:spacing w:line="276" w:lineRule="auto"/>
        <w:ind w:left="709" w:hanging="283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oświadczenie kandydata ubiegającego się o zatrudnienie dotyczące przetwarzania danych osobowych oraz wykorzystania wizerunku.</w:t>
      </w:r>
    </w:p>
    <w:p w14:paraId="23C8ECDD" w14:textId="77777777" w:rsidR="00DB2C30" w:rsidRDefault="00DB2C30" w:rsidP="00DB2C30">
      <w:pPr>
        <w:spacing w:line="276" w:lineRule="auto"/>
        <w:ind w:left="709" w:hanging="283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2. Dodatkowe, preferowane:</w:t>
      </w:r>
    </w:p>
    <w:p w14:paraId="6E339806" w14:textId="77777777" w:rsidR="00DB2C30" w:rsidRDefault="00DB2C30" w:rsidP="00DB2C30">
      <w:pPr>
        <w:pStyle w:val="Akapitzlist"/>
        <w:numPr>
          <w:ilvl w:val="0"/>
          <w:numId w:val="11"/>
        </w:numPr>
        <w:spacing w:line="276" w:lineRule="auto"/>
        <w:ind w:left="709" w:hanging="283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kopie dokumentów potwierdzających doświadczenie, posiadaną wiedzę lub dodatkowe umiejętności, opisane w punkcie I.2 a-c, w formie dyplomów, certyfikatów, zaświadczeń itp.;</w:t>
      </w:r>
    </w:p>
    <w:p w14:paraId="4C5C11CB" w14:textId="77777777" w:rsidR="00DB2C30" w:rsidRDefault="00DB2C30" w:rsidP="00DB2C30">
      <w:pPr>
        <w:spacing w:line="276" w:lineRule="auto"/>
        <w:ind w:firstLine="360"/>
        <w:jc w:val="both"/>
        <w:rPr>
          <w:rFonts w:ascii="Arial" w:hAnsi="Arial"/>
          <w:bCs w:val="0"/>
          <w:sz w:val="20"/>
          <w:szCs w:val="20"/>
        </w:rPr>
      </w:pPr>
      <w:r>
        <w:rPr>
          <w:rFonts w:ascii="Arial" w:hAnsi="Arial"/>
          <w:bCs w:val="0"/>
          <w:sz w:val="20"/>
          <w:szCs w:val="20"/>
        </w:rPr>
        <w:t>Wszystkie strony oferty (zapisane i niezapisane) winny być oznaczone kolejnymi numerami.</w:t>
      </w:r>
    </w:p>
    <w:p w14:paraId="03237D14" w14:textId="77777777" w:rsidR="00DB2C30" w:rsidRDefault="00DB2C30" w:rsidP="00DB2C30">
      <w:pPr>
        <w:pStyle w:val="Akapitzlist"/>
        <w:numPr>
          <w:ilvl w:val="0"/>
          <w:numId w:val="4"/>
        </w:numPr>
        <w:spacing w:line="276" w:lineRule="auto"/>
        <w:ind w:left="709" w:hanging="349"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Informacje dodatkowe</w:t>
      </w:r>
    </w:p>
    <w:p w14:paraId="03822410" w14:textId="77777777" w:rsidR="00DB2C30" w:rsidRDefault="00DB2C30" w:rsidP="00DB2C30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 xml:space="preserve">Ofertę zawierającą wniosek o przystąpienie do konkursu oraz wymagane dokumenty należy złożyć w terminie </w:t>
      </w:r>
      <w:r>
        <w:rPr>
          <w:rFonts w:ascii="Arial" w:hAnsi="Arial"/>
          <w:b/>
          <w:sz w:val="24"/>
          <w:szCs w:val="24"/>
        </w:rPr>
        <w:t>do dnia 13 grudnia 2024 r.,</w:t>
      </w:r>
      <w:r>
        <w:rPr>
          <w:rFonts w:ascii="Arial" w:hAnsi="Arial"/>
          <w:bCs w:val="0"/>
          <w:sz w:val="24"/>
          <w:szCs w:val="24"/>
        </w:rPr>
        <w:t xml:space="preserve"> w zamkniętej kopercie z dopiskiem </w:t>
      </w:r>
      <w:r>
        <w:rPr>
          <w:rFonts w:ascii="Arial" w:hAnsi="Arial"/>
          <w:bCs w:val="0"/>
          <w:i/>
          <w:iCs/>
          <w:sz w:val="24"/>
          <w:szCs w:val="24"/>
        </w:rPr>
        <w:t xml:space="preserve">„Nie otwierać. Konkurs na kandydata na stanowisko Dyrektora </w:t>
      </w:r>
      <w:r>
        <w:rPr>
          <w:rFonts w:ascii="Arial" w:hAnsi="Arial"/>
          <w:i/>
          <w:iCs/>
          <w:sz w:val="24"/>
          <w:szCs w:val="24"/>
        </w:rPr>
        <w:t>Centrum Kulturalnego w Przemyślu</w:t>
      </w:r>
      <w:r>
        <w:rPr>
          <w:rFonts w:ascii="Arial" w:hAnsi="Arial"/>
          <w:bCs w:val="0"/>
          <w:i/>
          <w:iCs/>
          <w:sz w:val="24"/>
          <w:szCs w:val="24"/>
        </w:rPr>
        <w:t>”</w:t>
      </w:r>
      <w:r>
        <w:rPr>
          <w:rFonts w:ascii="Arial" w:hAnsi="Arial"/>
          <w:bCs w:val="0"/>
          <w:sz w:val="24"/>
          <w:szCs w:val="24"/>
        </w:rPr>
        <w:t xml:space="preserve"> na Kancelarii ogólnej Urzędu Marszałkowskiego Województwa Podkarpackiego od poniedziałku do piątku w godzinach 7:30 do 15:30 - </w:t>
      </w:r>
      <w:r>
        <w:rPr>
          <w:rFonts w:ascii="Arial" w:hAnsi="Arial"/>
          <w:sz w:val="24"/>
          <w:szCs w:val="24"/>
          <w:shd w:val="clear" w:color="auto" w:fill="FFFFFF"/>
        </w:rPr>
        <w:t xml:space="preserve">al. Łukasza Cieplińskiego 4 </w:t>
      </w:r>
      <w:r>
        <w:rPr>
          <w:rFonts w:ascii="Arial" w:hAnsi="Arial"/>
          <w:bCs w:val="0"/>
          <w:sz w:val="24"/>
          <w:szCs w:val="24"/>
        </w:rPr>
        <w:t xml:space="preserve">w Rzeszowie, lub przesłać na adres: Departament Kultury i Ochrony Dziedzictwa  Narodowego Urzędu Marszałkowskiego Województwa Podkarpackiego, </w:t>
      </w:r>
      <w:r>
        <w:rPr>
          <w:rFonts w:ascii="Arial" w:hAnsi="Arial"/>
          <w:sz w:val="24"/>
          <w:szCs w:val="24"/>
          <w:shd w:val="clear" w:color="auto" w:fill="FFFFFF"/>
        </w:rPr>
        <w:t>35-010 Rzeszów</w:t>
      </w:r>
      <w:r>
        <w:rPr>
          <w:rFonts w:ascii="Arial" w:hAnsi="Arial"/>
          <w:bCs w:val="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  <w:shd w:val="clear" w:color="auto" w:fill="FFFFFF"/>
        </w:rPr>
        <w:t>al. Łukasza Cieplińskiego 4. Liczy się data wpływu oferty. Oferty, które wpłyną po terminie, o którym mowa w zdaniu pierwszym nie będą rozpatrywane. Złożone oferty nie podlegają zwrotowi.</w:t>
      </w:r>
    </w:p>
    <w:p w14:paraId="32AE2B58" w14:textId="77777777" w:rsidR="00DB2C30" w:rsidRDefault="00DB2C30" w:rsidP="00DB2C30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sz w:val="24"/>
          <w:szCs w:val="24"/>
          <w:shd w:val="clear" w:color="auto" w:fill="FFFFFF"/>
        </w:rPr>
        <w:t>Konkurs zostanie przeprowadzony w dwóch etapach: I - etap sprawdzenie ofert pod względem formalnym bez udziału uczestników, II etap – rozmowa kwalifikacyjna, która odbędzie się nie wcześniej niż w terminie 7 dni od dokonania przez Komisję oceny spełnienia warunków przez uczestników, określonych w ogłoszeniu o konkursie lub stwierdzeniu uchybień lub braków w złożonych ofertach.</w:t>
      </w:r>
    </w:p>
    <w:p w14:paraId="5EC19BE9" w14:textId="77777777" w:rsidR="00DB2C30" w:rsidRDefault="00DB2C30" w:rsidP="00DB2C30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sz w:val="24"/>
          <w:szCs w:val="24"/>
          <w:shd w:val="clear" w:color="auto" w:fill="FFFFFF"/>
        </w:rPr>
        <w:t>O zakwalifikowaniu do konkursu i terminie rozmowy kwalifikacyjnej uczestnicy konkursu zostaną powiadomieni indywidulanie.</w:t>
      </w:r>
    </w:p>
    <w:p w14:paraId="44871924" w14:textId="77777777" w:rsidR="00DB2C30" w:rsidRDefault="00DB2C30" w:rsidP="00DB2C30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sz w:val="24"/>
          <w:szCs w:val="24"/>
          <w:shd w:val="clear" w:color="auto" w:fill="FFFFFF"/>
        </w:rPr>
        <w:lastRenderedPageBreak/>
        <w:t>Nieobecność uczestnika podczas rozmowy kwalifikacyjnej traktowana będzie jako rezygnacja z ubiegania się o stanowisko, bez względu na jej przyczyny.</w:t>
      </w:r>
    </w:p>
    <w:p w14:paraId="0DDC53FF" w14:textId="77777777" w:rsidR="00DB2C30" w:rsidRDefault="00DB2C30" w:rsidP="00DB2C30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 xml:space="preserve">Rozpatrzenie ofert nastąpi nie później niż do dnia </w:t>
      </w:r>
      <w:r>
        <w:rPr>
          <w:rFonts w:ascii="Arial" w:hAnsi="Arial"/>
          <w:b/>
          <w:sz w:val="24"/>
          <w:szCs w:val="24"/>
        </w:rPr>
        <w:t>31 stycznia 2025 r.</w:t>
      </w:r>
    </w:p>
    <w:p w14:paraId="588F0FEA" w14:textId="77777777" w:rsidR="00DB2C30" w:rsidRDefault="00DB2C30" w:rsidP="00DB2C30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 xml:space="preserve">Przed powołaniem kandydata na stanowisko Dyrektora </w:t>
      </w:r>
      <w:r>
        <w:rPr>
          <w:rFonts w:ascii="Arial" w:hAnsi="Arial"/>
          <w:sz w:val="24"/>
          <w:szCs w:val="24"/>
        </w:rPr>
        <w:t>Centrum Kulturalnego w Przemyślu</w:t>
      </w:r>
      <w:r>
        <w:rPr>
          <w:rFonts w:ascii="Arial" w:hAnsi="Arial"/>
          <w:bCs w:val="0"/>
          <w:sz w:val="24"/>
          <w:szCs w:val="24"/>
        </w:rPr>
        <w:t xml:space="preserve">, zostanie zawarta z nim odrębna umowa określająca warunki organizacyjno-finansowe działalności </w:t>
      </w:r>
      <w:r>
        <w:rPr>
          <w:rFonts w:ascii="Arial" w:hAnsi="Arial"/>
          <w:sz w:val="24"/>
          <w:szCs w:val="24"/>
        </w:rPr>
        <w:t>Centrum Kulturalnego w Przemyślu</w:t>
      </w:r>
      <w:r>
        <w:rPr>
          <w:rFonts w:ascii="Arial" w:hAnsi="Arial"/>
          <w:bCs w:val="0"/>
          <w:sz w:val="24"/>
          <w:szCs w:val="24"/>
        </w:rPr>
        <w:t xml:space="preserve"> oraz program jego działania, w oparciu o program działania </w:t>
      </w:r>
      <w:r>
        <w:rPr>
          <w:rFonts w:ascii="Arial" w:hAnsi="Arial"/>
          <w:sz w:val="24"/>
          <w:szCs w:val="24"/>
        </w:rPr>
        <w:t>Centrum Kulturalnego w Przemyślu</w:t>
      </w:r>
      <w:r>
        <w:rPr>
          <w:rFonts w:ascii="Arial" w:hAnsi="Arial"/>
          <w:bCs w:val="0"/>
          <w:sz w:val="24"/>
          <w:szCs w:val="24"/>
        </w:rPr>
        <w:t xml:space="preserve">, o którym mowa w pkt III.1. lit k – zgodnie z art. 15 ust. 5 ustawy z dnia 25 października 1991 r. o organizowaniu i prowadzeniu działalność kulturalnej. Odmowa zawarcia ww. umowy przez kandydata na stanowisko Dyrektora </w:t>
      </w:r>
      <w:r>
        <w:rPr>
          <w:rFonts w:ascii="Arial" w:hAnsi="Arial"/>
          <w:sz w:val="24"/>
          <w:szCs w:val="24"/>
        </w:rPr>
        <w:t>Centrum Kulturalnego w Przemyślu</w:t>
      </w:r>
      <w:r>
        <w:rPr>
          <w:rFonts w:ascii="Arial" w:hAnsi="Arial"/>
          <w:bCs w:val="0"/>
          <w:sz w:val="24"/>
          <w:szCs w:val="24"/>
        </w:rPr>
        <w:t xml:space="preserve"> powoduje niepowołanie na to stanowisko.</w:t>
      </w:r>
    </w:p>
    <w:p w14:paraId="03625948" w14:textId="77777777" w:rsidR="00DB2C30" w:rsidRPr="00DB2C30" w:rsidRDefault="00DB2C30" w:rsidP="00DB2C30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 xml:space="preserve">Szczegółowe informacje, w tym dokumenty dotyczące warunków organizacyjno-finansowych oraz informacje o działalności </w:t>
      </w:r>
      <w:r>
        <w:rPr>
          <w:rFonts w:ascii="Arial" w:hAnsi="Arial"/>
          <w:sz w:val="24"/>
          <w:szCs w:val="24"/>
        </w:rPr>
        <w:t>Centrum Kulturalnego w Przemyślu</w:t>
      </w:r>
      <w:r>
        <w:rPr>
          <w:rFonts w:ascii="Arial" w:hAnsi="Arial"/>
          <w:bCs w:val="0"/>
          <w:sz w:val="24"/>
          <w:szCs w:val="24"/>
        </w:rPr>
        <w:t xml:space="preserve"> można uzyskać w Departamencie Kultury i Ochrony Dziedzictwa Narodowego Urzędu Marszałkowskiego Województwa Podkarpackiego w Rzeszowie ul. Lubelska 4, pok. 101 lub 103 a także pod numerem tel. 17 743 32 90 lub drogą elektroniczną pisząc na adres: </w:t>
      </w:r>
      <w:hyperlink r:id="rId6" w:history="1">
        <w:r w:rsidRPr="00DB2C30">
          <w:rPr>
            <w:rStyle w:val="Hipercze"/>
            <w:rFonts w:ascii="Arial" w:hAnsi="Arial"/>
            <w:sz w:val="24"/>
            <w:szCs w:val="24"/>
          </w:rPr>
          <w:t>kultura@podkarpackie.pl</w:t>
        </w:r>
      </w:hyperlink>
      <w:r w:rsidRPr="00DB2C30">
        <w:rPr>
          <w:rFonts w:ascii="Arial" w:hAnsi="Arial"/>
          <w:bCs w:val="0"/>
          <w:sz w:val="24"/>
          <w:szCs w:val="24"/>
        </w:rPr>
        <w:t>.</w:t>
      </w:r>
    </w:p>
    <w:p w14:paraId="6F07C764" w14:textId="77777777" w:rsidR="00DB2C30" w:rsidRDefault="00DB2C30" w:rsidP="00DB2C30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Regulamin Konkursu zostanie opublikowany w Biuletynie Informacji Publicznej Urzędu Marszałkowskiego Województwa Podkarpackiego w Rzeszowie.</w:t>
      </w:r>
    </w:p>
    <w:p w14:paraId="187935ED" w14:textId="77777777" w:rsidR="00DB2C30" w:rsidRDefault="00DB2C30" w:rsidP="00DB2C30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76" w:lineRule="auto"/>
        <w:ind w:right="6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Wzory wymaganych dokumentów (oświadczeń oraz programu działania Centrum) dostępne są w BIP-</w:t>
      </w:r>
      <w:proofErr w:type="spellStart"/>
      <w:r>
        <w:rPr>
          <w:rFonts w:ascii="Arial" w:hAnsi="Arial"/>
          <w:sz w:val="24"/>
          <w:szCs w:val="24"/>
        </w:rPr>
        <w:t>ie</w:t>
      </w:r>
      <w:proofErr w:type="spellEnd"/>
      <w:r>
        <w:rPr>
          <w:rFonts w:ascii="Arial" w:hAnsi="Arial"/>
          <w:sz w:val="24"/>
          <w:szCs w:val="24"/>
        </w:rPr>
        <w:t xml:space="preserve"> Urzędu Marszałkowskiego Województwa Podkarpackiego w zakładce: Zarząd, w zakładce: Konkursy na stanowiska.</w:t>
      </w:r>
    </w:p>
    <w:p w14:paraId="7D167C77" w14:textId="77777777" w:rsidR="00DB2C30" w:rsidRDefault="00DB2C30" w:rsidP="00DB2C30">
      <w:pPr>
        <w:widowControl w:val="0"/>
        <w:autoSpaceDE w:val="0"/>
        <w:autoSpaceDN w:val="0"/>
        <w:adjustRightInd w:val="0"/>
        <w:spacing w:line="276" w:lineRule="auto"/>
        <w:ind w:right="6"/>
        <w:jc w:val="both"/>
        <w:rPr>
          <w:rFonts w:ascii="Arial" w:hAnsi="Arial"/>
          <w:sz w:val="24"/>
          <w:szCs w:val="24"/>
        </w:rPr>
      </w:pPr>
    </w:p>
    <w:p w14:paraId="62B1EA59" w14:textId="77777777" w:rsidR="00DB2C30" w:rsidRDefault="00DB2C30" w:rsidP="00DB2C30">
      <w:p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</w:p>
    <w:p w14:paraId="5E7841C1" w14:textId="77777777" w:rsidR="00DB2C30" w:rsidRDefault="00DB2C30" w:rsidP="00DB2C30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467F78C2" w14:textId="77777777" w:rsidR="00DB2C30" w:rsidRDefault="00DB2C30" w:rsidP="00DB2C30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234876AE" w14:textId="77777777" w:rsidR="00DB2C30" w:rsidRDefault="00DB2C30" w:rsidP="00DB2C30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2DFDC0A3" w14:textId="77777777" w:rsidR="00DB2C30" w:rsidRDefault="00DB2C30" w:rsidP="00DB2C30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7AD3F55E" w14:textId="77777777" w:rsidR="00DB2C30" w:rsidRDefault="00DB2C30" w:rsidP="00DB2C30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30791448" w14:textId="77777777" w:rsidR="00DB2C30" w:rsidRDefault="00DB2C30" w:rsidP="00DB2C30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300BCED2" w14:textId="77777777" w:rsidR="00DB2C30" w:rsidRDefault="00DB2C30" w:rsidP="00DB2C30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500A1EC3" w14:textId="77777777" w:rsidR="00DB2C30" w:rsidRDefault="00DB2C30" w:rsidP="00DB2C30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2F4AFBD4" w14:textId="77777777" w:rsidR="00DB2C30" w:rsidRDefault="00DB2C30" w:rsidP="00DB2C30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6AABB773" w14:textId="77777777" w:rsidR="00DB2C30" w:rsidRDefault="00DB2C30" w:rsidP="00DB2C30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58A9A2E6" w14:textId="77777777" w:rsidR="00DB2C30" w:rsidRDefault="00DB2C30" w:rsidP="00DB2C30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7EDB2F83" w14:textId="77777777" w:rsidR="00DB2C30" w:rsidRDefault="00DB2C30" w:rsidP="00DB2C30"/>
    <w:p w14:paraId="39BAAC40" w14:textId="77777777" w:rsidR="00DB2C30" w:rsidRDefault="00DB2C30" w:rsidP="00DB2C30"/>
    <w:p w14:paraId="496EF03C" w14:textId="77777777" w:rsidR="00DB2C30" w:rsidRDefault="00DB2C30" w:rsidP="00DB2C30"/>
    <w:p w14:paraId="40031799" w14:textId="77777777" w:rsidR="00DB2C30" w:rsidRDefault="00DB2C30" w:rsidP="00DB2C30"/>
    <w:p w14:paraId="51AD0E57" w14:textId="77777777" w:rsidR="00DB2C30" w:rsidRDefault="00DB2C30" w:rsidP="00DB2C30"/>
    <w:p w14:paraId="285E32E7" w14:textId="77777777" w:rsidR="00DB2C30" w:rsidRPr="00DB2C30" w:rsidRDefault="00DB2C30" w:rsidP="00DB2C30"/>
    <w:p w14:paraId="35694700" w14:textId="77777777" w:rsidR="00DB2C30" w:rsidRDefault="00DB2C30" w:rsidP="00DB2C30"/>
    <w:p w14:paraId="7683DBE8" w14:textId="77777777" w:rsidR="00DB2C30" w:rsidRPr="00DB2C30" w:rsidRDefault="00DB2C30" w:rsidP="00DB2C30"/>
    <w:p w14:paraId="770BFD90" w14:textId="7EA26E29" w:rsidR="00DB2C30" w:rsidRDefault="00DB2C30" w:rsidP="00DB2C30">
      <w:pPr>
        <w:pStyle w:val="Nagwek2"/>
        <w:jc w:val="right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pacing w:val="-9"/>
          <w:sz w:val="20"/>
          <w:szCs w:val="20"/>
        </w:rPr>
        <w:lastRenderedPageBreak/>
        <w:t xml:space="preserve">Załącznik Nr 2 do Uchwały Nr </w:t>
      </w:r>
      <w:r>
        <w:rPr>
          <w:rFonts w:ascii="Arial" w:hAnsi="Arial" w:cs="Arial"/>
          <w:color w:val="auto"/>
          <w:spacing w:val="-9"/>
          <w:sz w:val="20"/>
          <w:szCs w:val="20"/>
        </w:rPr>
        <w:t>46/1217/24</w:t>
      </w:r>
      <w:r>
        <w:rPr>
          <w:rFonts w:ascii="Arial" w:hAnsi="Arial" w:cs="Arial"/>
          <w:color w:val="auto"/>
          <w:sz w:val="20"/>
          <w:szCs w:val="20"/>
        </w:rPr>
        <w:br/>
        <w:t>Zarządu Województwa Podkarpackiego w Rzeszowie</w:t>
      </w:r>
      <w:r>
        <w:rPr>
          <w:rFonts w:ascii="Arial" w:hAnsi="Arial" w:cs="Arial"/>
          <w:color w:val="auto"/>
          <w:sz w:val="20"/>
          <w:szCs w:val="20"/>
        </w:rPr>
        <w:br/>
      </w:r>
      <w:r>
        <w:rPr>
          <w:rFonts w:ascii="Arial" w:hAnsi="Arial" w:cs="Arial"/>
          <w:color w:val="auto"/>
          <w:spacing w:val="-8"/>
          <w:sz w:val="20"/>
          <w:szCs w:val="20"/>
        </w:rPr>
        <w:t>z dnia</w:t>
      </w:r>
      <w:r>
        <w:rPr>
          <w:rFonts w:ascii="Arial" w:hAnsi="Arial" w:cs="Arial"/>
          <w:color w:val="auto"/>
          <w:spacing w:val="-8"/>
          <w:sz w:val="20"/>
          <w:szCs w:val="20"/>
        </w:rPr>
        <w:t>4 listopada 2024 r</w:t>
      </w:r>
      <w:r>
        <w:rPr>
          <w:rFonts w:ascii="Arial" w:hAnsi="Arial" w:cs="Arial"/>
          <w:color w:val="auto"/>
          <w:spacing w:val="-8"/>
          <w:sz w:val="20"/>
          <w:szCs w:val="20"/>
        </w:rPr>
        <w:t>.</w:t>
      </w:r>
    </w:p>
    <w:p w14:paraId="220B74FA" w14:textId="77777777" w:rsidR="00DB2C30" w:rsidRDefault="00DB2C30" w:rsidP="00DB2C30"/>
    <w:p w14:paraId="2C935172" w14:textId="77777777" w:rsidR="00DB2C30" w:rsidRDefault="00DB2C30" w:rsidP="00DB2C30">
      <w:pPr>
        <w:jc w:val="center"/>
        <w:rPr>
          <w:rFonts w:ascii="Arial" w:hAnsi="Arial"/>
          <w:b/>
          <w:bCs w:val="0"/>
          <w:sz w:val="24"/>
          <w:szCs w:val="24"/>
        </w:rPr>
      </w:pPr>
      <w:r>
        <w:rPr>
          <w:rFonts w:ascii="Arial" w:hAnsi="Arial"/>
          <w:b/>
          <w:bCs w:val="0"/>
          <w:sz w:val="24"/>
          <w:szCs w:val="24"/>
        </w:rPr>
        <w:t>REGULAMIN</w:t>
      </w:r>
      <w:r>
        <w:rPr>
          <w:rFonts w:ascii="Arial" w:hAnsi="Arial"/>
          <w:b/>
          <w:bCs w:val="0"/>
          <w:sz w:val="24"/>
          <w:szCs w:val="24"/>
        </w:rPr>
        <w:br/>
      </w:r>
      <w:r>
        <w:rPr>
          <w:rFonts w:ascii="Arial" w:hAnsi="Arial"/>
          <w:b/>
          <w:bCs w:val="0"/>
          <w:sz w:val="24"/>
          <w:szCs w:val="24"/>
        </w:rPr>
        <w:br/>
        <w:t>pracy Komisji konkursowej ds. wyboru kandydata na stanowisko Dyrektora Centrum Kulturalnego w Przemyślu</w:t>
      </w:r>
    </w:p>
    <w:p w14:paraId="2AA845DA" w14:textId="77777777" w:rsidR="00DB2C30" w:rsidRDefault="00DB2C30" w:rsidP="00DB2C30">
      <w:pPr>
        <w:rPr>
          <w:b/>
          <w:bCs w:val="0"/>
        </w:rPr>
      </w:pPr>
    </w:p>
    <w:p w14:paraId="148C81F5" w14:textId="77777777" w:rsidR="00DB2C30" w:rsidRDefault="00DB2C30" w:rsidP="00DB2C30">
      <w:pPr>
        <w:shd w:val="clear" w:color="auto" w:fill="FFFFFF"/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Zadania i tryb pracy Komisji określa ustawa z dnia 25 października 1991 r. o organizowaniu i prowadzeniu działalności kulturalnej (Dz. U. z 2024 r., poz. 87 tj.), Rozporządzenie Ministra </w:t>
      </w:r>
      <w:r>
        <w:rPr>
          <w:rFonts w:ascii="Arial" w:hAnsi="Arial"/>
          <w:spacing w:val="-1"/>
          <w:sz w:val="24"/>
          <w:szCs w:val="24"/>
        </w:rPr>
        <w:t xml:space="preserve">Kultury i Dziedzictwa Narodowego z dnia 12 kwietnia 2019 r. w sprawie konkursu </w:t>
      </w:r>
      <w:r>
        <w:rPr>
          <w:rFonts w:ascii="Arial" w:hAnsi="Arial"/>
          <w:sz w:val="24"/>
          <w:szCs w:val="24"/>
        </w:rPr>
        <w:t>na kandydata na stanowisko dyrektora instytucji kultury (Dz. U. 2019 r., poz. 724 z późn. zm.), zwane dalej Rozporządzeniem oraz niniejszy regulamin.</w:t>
      </w:r>
    </w:p>
    <w:p w14:paraId="6D624B99" w14:textId="77777777" w:rsidR="00DB2C30" w:rsidRDefault="00DB2C30" w:rsidP="00DB2C30">
      <w:pPr>
        <w:rPr>
          <w:rFonts w:ascii="Arial" w:hAnsi="Arial"/>
          <w:sz w:val="24"/>
          <w:szCs w:val="24"/>
        </w:rPr>
      </w:pPr>
    </w:p>
    <w:p w14:paraId="6EFB243D" w14:textId="77777777" w:rsidR="00DB2C30" w:rsidRDefault="00DB2C30" w:rsidP="00DB2C30">
      <w:pPr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1</w:t>
      </w:r>
    </w:p>
    <w:p w14:paraId="33AA3B83" w14:textId="77777777" w:rsidR="00DB2C30" w:rsidRDefault="00DB2C30" w:rsidP="00DB2C30">
      <w:pPr>
        <w:widowControl w:val="0"/>
        <w:numPr>
          <w:ilvl w:val="0"/>
          <w:numId w:val="13"/>
        </w:numPr>
        <w:shd w:val="clear" w:color="auto" w:fill="FFFFFF"/>
        <w:tabs>
          <w:tab w:val="left" w:pos="283"/>
        </w:tabs>
        <w:autoSpaceDE w:val="0"/>
        <w:autoSpaceDN w:val="0"/>
        <w:adjustRightInd w:val="0"/>
        <w:spacing w:line="276" w:lineRule="auto"/>
        <w:ind w:left="284" w:right="34" w:hanging="284"/>
        <w:jc w:val="both"/>
        <w:rPr>
          <w:rFonts w:ascii="Arial" w:hAnsi="Arial"/>
          <w:spacing w:val="-14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Postępowanie konkursowe przeprowadza Komisja konkursowa ds. wyboru kandydata na stanowisko </w:t>
      </w:r>
      <w:r>
        <w:rPr>
          <w:rFonts w:ascii="Arial" w:hAnsi="Arial"/>
          <w:bCs w:val="0"/>
          <w:sz w:val="24"/>
          <w:szCs w:val="24"/>
        </w:rPr>
        <w:t xml:space="preserve">Dyrektora </w:t>
      </w:r>
      <w:r>
        <w:rPr>
          <w:rFonts w:ascii="Arial" w:hAnsi="Arial"/>
          <w:sz w:val="24"/>
          <w:szCs w:val="24"/>
        </w:rPr>
        <w:t>Centrum Kulturalnego w Przemyślu, zwana dalej „Komisją", powołana przez Zarząd Województwa Podkarpackiego.</w:t>
      </w:r>
    </w:p>
    <w:p w14:paraId="24B9D41A" w14:textId="77777777" w:rsidR="00DB2C30" w:rsidRDefault="00DB2C30" w:rsidP="00DB2C30">
      <w:pPr>
        <w:widowControl w:val="0"/>
        <w:numPr>
          <w:ilvl w:val="0"/>
          <w:numId w:val="13"/>
        </w:numPr>
        <w:shd w:val="clear" w:color="auto" w:fill="FFFFFF"/>
        <w:tabs>
          <w:tab w:val="left" w:pos="283"/>
        </w:tabs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/>
          <w:spacing w:val="-9"/>
          <w:sz w:val="24"/>
          <w:szCs w:val="24"/>
        </w:rPr>
      </w:pPr>
      <w:r>
        <w:rPr>
          <w:rFonts w:ascii="Arial" w:hAnsi="Arial"/>
          <w:sz w:val="24"/>
          <w:szCs w:val="24"/>
        </w:rPr>
        <w:t>Pracami Komisji kieruje przewodniczący.</w:t>
      </w:r>
    </w:p>
    <w:p w14:paraId="080AB62D" w14:textId="77777777" w:rsidR="00DB2C30" w:rsidRDefault="00DB2C30" w:rsidP="00DB2C30">
      <w:pPr>
        <w:rPr>
          <w:rFonts w:ascii="Arial" w:hAnsi="Arial"/>
          <w:sz w:val="24"/>
          <w:szCs w:val="24"/>
        </w:rPr>
      </w:pPr>
    </w:p>
    <w:p w14:paraId="1DFB8FD3" w14:textId="77777777" w:rsidR="00DB2C30" w:rsidRDefault="00DB2C30" w:rsidP="00DB2C30">
      <w:pPr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2</w:t>
      </w:r>
    </w:p>
    <w:p w14:paraId="56C96353" w14:textId="77777777" w:rsidR="00DB2C30" w:rsidRDefault="00DB2C30" w:rsidP="00DB2C30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line="276" w:lineRule="auto"/>
        <w:ind w:left="283" w:right="48" w:hanging="283"/>
        <w:jc w:val="both"/>
        <w:rPr>
          <w:rFonts w:ascii="Arial" w:hAnsi="Arial"/>
          <w:spacing w:val="-2"/>
          <w:sz w:val="24"/>
          <w:szCs w:val="24"/>
        </w:rPr>
      </w:pPr>
      <w:r>
        <w:rPr>
          <w:rFonts w:ascii="Arial" w:hAnsi="Arial"/>
          <w:spacing w:val="-2"/>
          <w:sz w:val="24"/>
          <w:szCs w:val="24"/>
        </w:rPr>
        <w:t>Komisja przeprowadza postępowanie konkursowe w dwóch etapach.</w:t>
      </w:r>
    </w:p>
    <w:p w14:paraId="06F4408C" w14:textId="77777777" w:rsidR="00DB2C30" w:rsidRDefault="00DB2C30" w:rsidP="00DB2C30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line="276" w:lineRule="auto"/>
        <w:ind w:left="283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pacing w:val="-2"/>
          <w:sz w:val="24"/>
          <w:szCs w:val="24"/>
        </w:rPr>
        <w:t xml:space="preserve">Pierwszy etap konkursu na kandydata na stanowisko dyrektora obejmuje: </w:t>
      </w:r>
    </w:p>
    <w:p w14:paraId="635CE2B8" w14:textId="77777777" w:rsidR="00DB2C30" w:rsidRDefault="00DB2C30" w:rsidP="00DB2C30">
      <w:pPr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ocenę formalną ofert pod kątem spełnienia warunków określonych w ogłoszeniu o konkursie</w:t>
      </w:r>
      <w:r>
        <w:rPr>
          <w:rFonts w:ascii="Arial" w:hAnsi="Arial"/>
          <w:spacing w:val="-1"/>
          <w:sz w:val="24"/>
          <w:szCs w:val="24"/>
        </w:rPr>
        <w:t xml:space="preserve"> na kandydata na stanowisko </w:t>
      </w:r>
      <w:r>
        <w:rPr>
          <w:rFonts w:ascii="Arial" w:hAnsi="Arial"/>
          <w:bCs w:val="0"/>
          <w:sz w:val="24"/>
          <w:szCs w:val="24"/>
        </w:rPr>
        <w:t xml:space="preserve">Dyrektora </w:t>
      </w:r>
      <w:r>
        <w:rPr>
          <w:rFonts w:ascii="Arial" w:hAnsi="Arial"/>
          <w:sz w:val="24"/>
          <w:szCs w:val="24"/>
        </w:rPr>
        <w:t>Centrum Kulturalnego w Przemyślu;</w:t>
      </w:r>
    </w:p>
    <w:p w14:paraId="7D729EF5" w14:textId="77777777" w:rsidR="00DB2C30" w:rsidRDefault="00DB2C30" w:rsidP="00DB2C30">
      <w:pPr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analizę złożonych przez uczestników konkursu </w:t>
      </w:r>
      <w:r>
        <w:rPr>
          <w:rFonts w:ascii="Arial" w:hAnsi="Arial"/>
          <w:bCs w:val="0"/>
          <w:sz w:val="24"/>
          <w:szCs w:val="24"/>
        </w:rPr>
        <w:t xml:space="preserve">programów działania </w:t>
      </w:r>
      <w:r>
        <w:rPr>
          <w:rFonts w:ascii="Arial" w:hAnsi="Arial"/>
          <w:sz w:val="24"/>
          <w:szCs w:val="24"/>
        </w:rPr>
        <w:t>Centrum Kulturalnego w Przemyślu</w:t>
      </w:r>
      <w:r>
        <w:rPr>
          <w:rFonts w:ascii="Arial" w:hAnsi="Arial"/>
          <w:spacing w:val="-1"/>
          <w:sz w:val="24"/>
          <w:szCs w:val="24"/>
        </w:rPr>
        <w:t xml:space="preserve"> pod kątem ich zgodności z wymaganiami określonymi w ogłoszeniu o konkursie na kandydata na stanowisko </w:t>
      </w:r>
      <w:r>
        <w:rPr>
          <w:rFonts w:ascii="Arial" w:hAnsi="Arial"/>
          <w:bCs w:val="0"/>
          <w:sz w:val="24"/>
          <w:szCs w:val="24"/>
        </w:rPr>
        <w:t xml:space="preserve">Dyrektora </w:t>
      </w:r>
      <w:r>
        <w:rPr>
          <w:rFonts w:ascii="Arial" w:hAnsi="Arial"/>
          <w:sz w:val="24"/>
          <w:szCs w:val="24"/>
        </w:rPr>
        <w:t>Centrum Kulturalnego w Przemyślu;</w:t>
      </w:r>
    </w:p>
    <w:p w14:paraId="31490F59" w14:textId="77777777" w:rsidR="00DB2C30" w:rsidRDefault="00DB2C30" w:rsidP="00DB2C30">
      <w:pPr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stwierdzenie ewentualnych braków i uchybień w złożonych ofertach oraz wezwanie do uzupełnienia braków lub usunięcia uchybień (w szczególności dotyczących braku podpisu lub braku oznaczenia stron dokumentów), w przypadku ofert zawierających wszystkie informacje i dokumenty określone w ogłoszeniu o konkursie;</w:t>
      </w:r>
    </w:p>
    <w:p w14:paraId="5ADE8400" w14:textId="77777777" w:rsidR="00DB2C30" w:rsidRDefault="00DB2C30" w:rsidP="00DB2C30">
      <w:pPr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poinformowanie uczestników, drogą elektroniczną oraz telefoniczną na wskazany przez uczestnika w oświadczeniu dla osoby ubiegającej się o stanowisko </w:t>
      </w:r>
      <w:r>
        <w:rPr>
          <w:rFonts w:ascii="Arial" w:hAnsi="Arial"/>
          <w:bCs w:val="0"/>
          <w:sz w:val="24"/>
          <w:szCs w:val="24"/>
        </w:rPr>
        <w:t xml:space="preserve">Dyrektora </w:t>
      </w:r>
      <w:r>
        <w:rPr>
          <w:rFonts w:ascii="Arial" w:hAnsi="Arial"/>
          <w:sz w:val="24"/>
          <w:szCs w:val="24"/>
        </w:rPr>
        <w:t>Centrum Kulturalnego w Przemyślu adres mailowy oraz numer telefonu, o:</w:t>
      </w:r>
    </w:p>
    <w:p w14:paraId="257AD675" w14:textId="77777777" w:rsidR="00DB2C30" w:rsidRDefault="00DB2C30" w:rsidP="00DB2C30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1418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d.1. dopuszczeniu oferty lub</w:t>
      </w:r>
    </w:p>
    <w:p w14:paraId="748213E7" w14:textId="77777777" w:rsidR="00DB2C30" w:rsidRDefault="00DB2C30" w:rsidP="00DB2C30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1418"/>
        <w:jc w:val="both"/>
        <w:rPr>
          <w:rFonts w:ascii="Arial" w:hAnsi="Arial"/>
          <w:strike/>
          <w:sz w:val="24"/>
          <w:szCs w:val="24"/>
        </w:rPr>
      </w:pPr>
      <w:r>
        <w:rPr>
          <w:rFonts w:ascii="Arial" w:hAnsi="Arial"/>
          <w:sz w:val="24"/>
          <w:szCs w:val="24"/>
        </w:rPr>
        <w:t>d.2. warunkowym dopuszczeniu oferty, ze wskazaniem koniecznych do usunięcia, w terminie 3 dni, uchybień lub braków (</w:t>
      </w:r>
      <w:r>
        <w:rPr>
          <w:rFonts w:ascii="Arial" w:hAnsi="Arial"/>
          <w:sz w:val="24"/>
          <w:szCs w:val="24"/>
          <w:u w:val="single"/>
        </w:rPr>
        <w:t>decyduje data wpływu dokumentów do Urzędu</w:t>
      </w:r>
      <w:r>
        <w:rPr>
          <w:rFonts w:ascii="Arial" w:hAnsi="Arial"/>
          <w:sz w:val="24"/>
          <w:szCs w:val="24"/>
        </w:rPr>
        <w:t>) lub</w:t>
      </w:r>
    </w:p>
    <w:p w14:paraId="3D42771C" w14:textId="77777777" w:rsidR="00DB2C30" w:rsidRDefault="00DB2C30" w:rsidP="00DB2C30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1985" w:hanging="567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d.3. odrzuceniu oferty.</w:t>
      </w:r>
    </w:p>
    <w:p w14:paraId="39E0401E" w14:textId="77777777" w:rsidR="00DB2C30" w:rsidRDefault="00DB2C30" w:rsidP="00DB2C30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lastRenderedPageBreak/>
        <w:t>Oferty uczestników, którzy we wskazanym (3-dniowym) terminie nie usuną uchybień lub nie uzupełnią braków, będą odrzucone.</w:t>
      </w:r>
    </w:p>
    <w:p w14:paraId="6B089BA8" w14:textId="77777777" w:rsidR="00DB2C30" w:rsidRDefault="00DB2C30" w:rsidP="00DB2C30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line="276" w:lineRule="auto"/>
        <w:ind w:left="284" w:right="48" w:hanging="284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Informacje, o których mowa w § 2 ust. 2 lit. d przekazywane są przez przedstawiciela organizatora wskazanego przez Przewodniczącego Komisji.</w:t>
      </w:r>
    </w:p>
    <w:p w14:paraId="4448774A" w14:textId="77777777" w:rsidR="00DB2C30" w:rsidRDefault="00DB2C30" w:rsidP="00DB2C30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Etap pierwszy konkursu kończy się podjęciem uchwał w sprawie dopuszczenia lub dopuszczenia warunkowego lub odrzucenia oferty do drugiego etapu konkursu poszczególnych uczestników.</w:t>
      </w:r>
    </w:p>
    <w:p w14:paraId="2B152415" w14:textId="77777777" w:rsidR="00DB2C30" w:rsidRDefault="00DB2C30" w:rsidP="00DB2C30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Z pierwszego etapu konkursu sporządzany jest protokół, podpisany przez członków Komisji konkursowej podczas pierwszego posiedzenia rozpoczynającego drugi etap konkursu.</w:t>
      </w:r>
    </w:p>
    <w:p w14:paraId="6515F711" w14:textId="77777777" w:rsidR="00DB2C30" w:rsidRDefault="00DB2C30" w:rsidP="00DB2C30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pacing w:val="-1"/>
          <w:sz w:val="24"/>
          <w:szCs w:val="24"/>
        </w:rPr>
        <w:t>Drugi etap konkursu na kandydata na stanowisko dyrektora obejmuje:</w:t>
      </w:r>
    </w:p>
    <w:p w14:paraId="16B44548" w14:textId="77777777" w:rsidR="00DB2C30" w:rsidRDefault="00DB2C30" w:rsidP="00DB2C30">
      <w:pPr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z w:val="24"/>
          <w:szCs w:val="24"/>
        </w:rPr>
        <w:t>rozpatrzenie ofert, o których mowa w § 2 ust. 2 lit. d.2.;</w:t>
      </w:r>
    </w:p>
    <w:p w14:paraId="1CD2A989" w14:textId="77777777" w:rsidR="00DB2C30" w:rsidRDefault="00DB2C30" w:rsidP="00DB2C30">
      <w:pPr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z w:val="24"/>
          <w:szCs w:val="24"/>
        </w:rPr>
        <w:t>określenie przez Komisję szczegółowych kryteriów, jakimi będzie się kierować przy ocenie przydatności uczestników konkursu z uwzględnieniem treści ogłoszenia;</w:t>
      </w:r>
    </w:p>
    <w:p w14:paraId="58BEA018" w14:textId="77777777" w:rsidR="00DB2C30" w:rsidRDefault="00DB2C30" w:rsidP="00DB2C30">
      <w:pPr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trike/>
          <w:spacing w:val="-1"/>
          <w:sz w:val="24"/>
          <w:szCs w:val="24"/>
        </w:rPr>
      </w:pPr>
      <w:r>
        <w:rPr>
          <w:rFonts w:ascii="Arial" w:hAnsi="Arial"/>
          <w:sz w:val="24"/>
          <w:szCs w:val="24"/>
        </w:rPr>
        <w:t>indywidualne rozmowy Komisji z uczestnikami konkursu w celu omówienia przedłożonych przez nich programów działania</w:t>
      </w:r>
      <w:r>
        <w:rPr>
          <w:rFonts w:ascii="Arial" w:hAnsi="Arial"/>
          <w:bCs w:val="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Centrum Kulturalnego w Przemyślu oraz weryfikacji spełnienia wymagań obowiązkowych określonych w pkt I.1 lit. c, d, e, ogłoszenia o konkursie. Każdy z członków Komisji jest uprawniony do zadawania uczestnikowi pytań.</w:t>
      </w:r>
    </w:p>
    <w:p w14:paraId="2410A2D2" w14:textId="77777777" w:rsidR="00DB2C30" w:rsidRDefault="00DB2C30" w:rsidP="00DB2C30">
      <w:pPr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z w:val="24"/>
          <w:szCs w:val="24"/>
        </w:rPr>
        <w:t>ocenę każdego uczestnika konkursu pod kątem spełniania kryteriów, o których mowa w lit. b;</w:t>
      </w:r>
    </w:p>
    <w:p w14:paraId="2D430D8F" w14:textId="77777777" w:rsidR="00DB2C30" w:rsidRDefault="00DB2C30" w:rsidP="00DB2C30">
      <w:pPr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z w:val="24"/>
          <w:szCs w:val="24"/>
        </w:rPr>
        <w:t>rozstrzygnięcie konkursu według zasad określonych w Rozporządzeniu;</w:t>
      </w:r>
    </w:p>
    <w:p w14:paraId="006BF46E" w14:textId="77777777" w:rsidR="00DB2C30" w:rsidRDefault="00DB2C30" w:rsidP="00DB2C30">
      <w:pPr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z w:val="24"/>
          <w:szCs w:val="24"/>
        </w:rPr>
        <w:t>sporządzenie protokołu końcowego;</w:t>
      </w:r>
    </w:p>
    <w:p w14:paraId="488CCC65" w14:textId="77777777" w:rsidR="00DB2C30" w:rsidRDefault="00DB2C30" w:rsidP="00DB2C30">
      <w:pPr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pacing w:val="-1"/>
          <w:sz w:val="24"/>
          <w:szCs w:val="24"/>
        </w:rPr>
        <w:t>przekazanie wyników konkursu wraz z jego dokumentacją Zarządowi Województwa Podkarpackiego w Rzeszowie.</w:t>
      </w:r>
    </w:p>
    <w:p w14:paraId="5C8A0D84" w14:textId="77777777" w:rsidR="00DB2C30" w:rsidRDefault="00DB2C30" w:rsidP="00DB2C30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ascii="Arial" w:hAnsi="Arial"/>
          <w:spacing w:val="-1"/>
          <w:sz w:val="24"/>
          <w:szCs w:val="24"/>
        </w:rPr>
      </w:pPr>
    </w:p>
    <w:p w14:paraId="3735698E" w14:textId="77777777" w:rsidR="00DB2C30" w:rsidRDefault="00DB2C30" w:rsidP="00DB2C30">
      <w:pPr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3</w:t>
      </w:r>
    </w:p>
    <w:p w14:paraId="171F35F2" w14:textId="77777777" w:rsidR="00DB2C30" w:rsidRDefault="00DB2C30" w:rsidP="00DB2C30">
      <w:pPr>
        <w:shd w:val="clear" w:color="auto" w:fill="FFFFFF"/>
        <w:spacing w:line="276" w:lineRule="auto"/>
        <w:ind w:left="6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Obsługę Komisji konkursowej zapewnia Departament Kultury i Ochrony Dziedzictwa Narodowego Urzędu Marszałkowskiego Województwa Podkarpackiego w Rzeszowie.</w:t>
      </w:r>
    </w:p>
    <w:p w14:paraId="6F61AAAD" w14:textId="77777777" w:rsidR="0027440F" w:rsidRDefault="0027440F"/>
    <w:sectPr w:rsidR="002744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4B62A2"/>
    <w:multiLevelType w:val="singleLevel"/>
    <w:tmpl w:val="364E9686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" w15:restartNumberingAfterBreak="0">
    <w:nsid w:val="129D425C"/>
    <w:multiLevelType w:val="hybridMultilevel"/>
    <w:tmpl w:val="C04A4AD8"/>
    <w:lvl w:ilvl="0" w:tplc="ACD27DB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33E9D"/>
    <w:multiLevelType w:val="hybridMultilevel"/>
    <w:tmpl w:val="8DD0F8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E7EA2"/>
    <w:multiLevelType w:val="hybridMultilevel"/>
    <w:tmpl w:val="B442F3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84F67"/>
    <w:multiLevelType w:val="hybridMultilevel"/>
    <w:tmpl w:val="CBC00D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11CDD"/>
    <w:multiLevelType w:val="hybridMultilevel"/>
    <w:tmpl w:val="0204C37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AC19C6"/>
    <w:multiLevelType w:val="singleLevel"/>
    <w:tmpl w:val="364E9686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7" w15:restartNumberingAfterBreak="0">
    <w:nsid w:val="1FA245F5"/>
    <w:multiLevelType w:val="hybridMultilevel"/>
    <w:tmpl w:val="7BC82BD4"/>
    <w:lvl w:ilvl="0" w:tplc="F2320014">
      <w:start w:val="1"/>
      <w:numFmt w:val="upperRoman"/>
      <w:lvlText w:val="%1."/>
      <w:lvlJc w:val="left"/>
      <w:pPr>
        <w:ind w:left="1080" w:hanging="720"/>
      </w:pPr>
      <w:rPr>
        <w:b/>
        <w:bCs/>
      </w:r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D37F0F"/>
    <w:multiLevelType w:val="hybridMultilevel"/>
    <w:tmpl w:val="F050B5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F21434"/>
    <w:multiLevelType w:val="hybridMultilevel"/>
    <w:tmpl w:val="BFD4BC9A"/>
    <w:lvl w:ilvl="0" w:tplc="04150019">
      <w:start w:val="1"/>
      <w:numFmt w:val="lowerLetter"/>
      <w:lvlText w:val="%1."/>
      <w:lvlJc w:val="left"/>
      <w:pPr>
        <w:ind w:left="1003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>
      <w:start w:val="1"/>
      <w:numFmt w:val="lowerRoman"/>
      <w:lvlText w:val="%3."/>
      <w:lvlJc w:val="right"/>
      <w:pPr>
        <w:ind w:left="2443" w:hanging="180"/>
      </w:pPr>
    </w:lvl>
    <w:lvl w:ilvl="3" w:tplc="0415000F">
      <w:start w:val="1"/>
      <w:numFmt w:val="decimal"/>
      <w:lvlText w:val="%4."/>
      <w:lvlJc w:val="left"/>
      <w:pPr>
        <w:ind w:left="3163" w:hanging="360"/>
      </w:pPr>
    </w:lvl>
    <w:lvl w:ilvl="4" w:tplc="04150019">
      <w:start w:val="1"/>
      <w:numFmt w:val="lowerLetter"/>
      <w:lvlText w:val="%5."/>
      <w:lvlJc w:val="left"/>
      <w:pPr>
        <w:ind w:left="3883" w:hanging="360"/>
      </w:pPr>
    </w:lvl>
    <w:lvl w:ilvl="5" w:tplc="0415001B">
      <w:start w:val="1"/>
      <w:numFmt w:val="lowerRoman"/>
      <w:lvlText w:val="%6."/>
      <w:lvlJc w:val="right"/>
      <w:pPr>
        <w:ind w:left="4603" w:hanging="180"/>
      </w:pPr>
    </w:lvl>
    <w:lvl w:ilvl="6" w:tplc="0415000F">
      <w:start w:val="1"/>
      <w:numFmt w:val="decimal"/>
      <w:lvlText w:val="%7."/>
      <w:lvlJc w:val="left"/>
      <w:pPr>
        <w:ind w:left="5323" w:hanging="360"/>
      </w:pPr>
    </w:lvl>
    <w:lvl w:ilvl="7" w:tplc="04150019">
      <w:start w:val="1"/>
      <w:numFmt w:val="lowerLetter"/>
      <w:lvlText w:val="%8."/>
      <w:lvlJc w:val="left"/>
      <w:pPr>
        <w:ind w:left="6043" w:hanging="360"/>
      </w:pPr>
    </w:lvl>
    <w:lvl w:ilvl="8" w:tplc="0415001B">
      <w:start w:val="1"/>
      <w:numFmt w:val="lowerRoman"/>
      <w:lvlText w:val="%9."/>
      <w:lvlJc w:val="right"/>
      <w:pPr>
        <w:ind w:left="6763" w:hanging="180"/>
      </w:pPr>
    </w:lvl>
  </w:abstractNum>
  <w:abstractNum w:abstractNumId="10" w15:restartNumberingAfterBreak="0">
    <w:nsid w:val="30B413DF"/>
    <w:multiLevelType w:val="hybridMultilevel"/>
    <w:tmpl w:val="BF941E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A46F3C"/>
    <w:multiLevelType w:val="hybridMultilevel"/>
    <w:tmpl w:val="378C51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AA5E85"/>
    <w:multiLevelType w:val="hybridMultilevel"/>
    <w:tmpl w:val="88C8019E"/>
    <w:lvl w:ilvl="0" w:tplc="7BE4787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253315"/>
    <w:multiLevelType w:val="hybridMultilevel"/>
    <w:tmpl w:val="7C36AD5E"/>
    <w:lvl w:ilvl="0" w:tplc="726C13FE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7AF032C"/>
    <w:multiLevelType w:val="hybridMultilevel"/>
    <w:tmpl w:val="6E229190"/>
    <w:lvl w:ilvl="0" w:tplc="A9720030">
      <w:start w:val="1"/>
      <w:numFmt w:val="lowerLetter"/>
      <w:lvlText w:val="%1."/>
      <w:lvlJc w:val="left"/>
      <w:pPr>
        <w:ind w:left="1003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>
      <w:start w:val="1"/>
      <w:numFmt w:val="lowerRoman"/>
      <w:lvlText w:val="%3."/>
      <w:lvlJc w:val="right"/>
      <w:pPr>
        <w:ind w:left="2443" w:hanging="180"/>
      </w:pPr>
    </w:lvl>
    <w:lvl w:ilvl="3" w:tplc="0415000F">
      <w:start w:val="1"/>
      <w:numFmt w:val="decimal"/>
      <w:lvlText w:val="%4."/>
      <w:lvlJc w:val="left"/>
      <w:pPr>
        <w:ind w:left="3163" w:hanging="360"/>
      </w:pPr>
    </w:lvl>
    <w:lvl w:ilvl="4" w:tplc="04150019">
      <w:start w:val="1"/>
      <w:numFmt w:val="lowerLetter"/>
      <w:lvlText w:val="%5."/>
      <w:lvlJc w:val="left"/>
      <w:pPr>
        <w:ind w:left="3883" w:hanging="360"/>
      </w:pPr>
    </w:lvl>
    <w:lvl w:ilvl="5" w:tplc="0415001B">
      <w:start w:val="1"/>
      <w:numFmt w:val="lowerRoman"/>
      <w:lvlText w:val="%6."/>
      <w:lvlJc w:val="right"/>
      <w:pPr>
        <w:ind w:left="4603" w:hanging="180"/>
      </w:pPr>
    </w:lvl>
    <w:lvl w:ilvl="6" w:tplc="0415000F">
      <w:start w:val="1"/>
      <w:numFmt w:val="decimal"/>
      <w:lvlText w:val="%7."/>
      <w:lvlJc w:val="left"/>
      <w:pPr>
        <w:ind w:left="5323" w:hanging="360"/>
      </w:pPr>
    </w:lvl>
    <w:lvl w:ilvl="7" w:tplc="04150019">
      <w:start w:val="1"/>
      <w:numFmt w:val="lowerLetter"/>
      <w:lvlText w:val="%8."/>
      <w:lvlJc w:val="left"/>
      <w:pPr>
        <w:ind w:left="6043" w:hanging="360"/>
      </w:pPr>
    </w:lvl>
    <w:lvl w:ilvl="8" w:tplc="0415001B">
      <w:start w:val="1"/>
      <w:numFmt w:val="lowerRoman"/>
      <w:lvlText w:val="%9."/>
      <w:lvlJc w:val="right"/>
      <w:pPr>
        <w:ind w:left="6763" w:hanging="180"/>
      </w:pPr>
    </w:lvl>
  </w:abstractNum>
  <w:abstractNum w:abstractNumId="15" w15:restartNumberingAfterBreak="0">
    <w:nsid w:val="6AC43840"/>
    <w:multiLevelType w:val="hybridMultilevel"/>
    <w:tmpl w:val="43EC41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863085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12086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474849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7259507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43504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729126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4550707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9153495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768988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0445547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824062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84397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34897408">
    <w:abstractNumId w:val="0"/>
    <w:lvlOverride w:ilvl="0">
      <w:startOverride w:val="1"/>
    </w:lvlOverride>
  </w:num>
  <w:num w:numId="14" w16cid:durableId="526909442">
    <w:abstractNumId w:val="6"/>
    <w:lvlOverride w:ilvl="0">
      <w:startOverride w:val="1"/>
    </w:lvlOverride>
  </w:num>
  <w:num w:numId="15" w16cid:durableId="17494991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509304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171"/>
    <w:rsid w:val="00044F17"/>
    <w:rsid w:val="00132996"/>
    <w:rsid w:val="001B7FC8"/>
    <w:rsid w:val="0027440F"/>
    <w:rsid w:val="003F6609"/>
    <w:rsid w:val="00445D8A"/>
    <w:rsid w:val="00880AE7"/>
    <w:rsid w:val="009D01BA"/>
    <w:rsid w:val="00A90377"/>
    <w:rsid w:val="00AE46A4"/>
    <w:rsid w:val="00CF0265"/>
    <w:rsid w:val="00DB2C30"/>
    <w:rsid w:val="00DD2171"/>
    <w:rsid w:val="00ED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23FD9"/>
  <w15:chartTrackingRefBased/>
  <w15:docId w15:val="{B4428DDF-2955-41FA-9A7B-E3A119A08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C30"/>
    <w:pPr>
      <w:spacing w:after="0" w:line="240" w:lineRule="auto"/>
    </w:pPr>
    <w:rPr>
      <w:rFonts w:ascii="Cambria" w:eastAsia="Calibri" w:hAnsi="Cambria" w:cs="Arial"/>
      <w:bCs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445D8A"/>
    <w:pPr>
      <w:keepNext/>
      <w:keepLines/>
      <w:spacing w:line="360" w:lineRule="auto"/>
      <w:jc w:val="center"/>
      <w:outlineLvl w:val="0"/>
    </w:pPr>
    <w:rPr>
      <w:rFonts w:ascii="Arial" w:eastAsiaTheme="majorEastAsia" w:hAnsi="Arial" w:cstheme="majorBidi"/>
      <w:b/>
      <w:bCs w:val="0"/>
      <w:color w:val="2F5496" w:themeColor="accent1" w:themeShade="BF"/>
      <w:kern w:val="2"/>
      <w:sz w:val="24"/>
      <w:szCs w:val="32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B2C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5D8A"/>
    <w:rPr>
      <w:rFonts w:ascii="Arial" w:eastAsiaTheme="majorEastAsia" w:hAnsi="Arial" w:cstheme="majorBidi"/>
      <w:b/>
      <w:color w:val="2F5496" w:themeColor="accent1" w:themeShade="BF"/>
      <w:sz w:val="24"/>
      <w:szCs w:val="32"/>
    </w:rPr>
  </w:style>
  <w:style w:type="character" w:styleId="Hipercze">
    <w:name w:val="Hyperlink"/>
    <w:basedOn w:val="Domylnaczcionkaakapitu"/>
    <w:uiPriority w:val="99"/>
    <w:unhideWhenUsed/>
    <w:rsid w:val="00DB2C3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2C30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DB2C30"/>
    <w:rPr>
      <w:rFonts w:asciiTheme="majorHAnsi" w:eastAsiaTheme="majorEastAsia" w:hAnsiTheme="majorHAnsi" w:cstheme="majorBidi"/>
      <w:bCs/>
      <w:color w:val="2F5496" w:themeColor="accent1" w:themeShade="BF"/>
      <w:kern w:val="0"/>
      <w:sz w:val="26"/>
      <w:szCs w:val="26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DB2C30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DB2C30"/>
    <w:pPr>
      <w:contextualSpacing/>
    </w:pPr>
    <w:rPr>
      <w:rFonts w:asciiTheme="majorHAnsi" w:eastAsiaTheme="majorEastAsia" w:hAnsiTheme="majorHAnsi" w:cstheme="majorBidi"/>
      <w:bCs w:val="0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B2C30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kapitzlist">
    <w:name w:val="List Paragraph"/>
    <w:basedOn w:val="Normalny"/>
    <w:uiPriority w:val="34"/>
    <w:qFormat/>
    <w:rsid w:val="00DB2C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72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ltura@podkarpackie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2277</Words>
  <Characters>13666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ZWP w spr. ogłoszenia konkursu na dyrektora CK w Przemyślu</dc:title>
  <dc:subject/>
  <dc:creator>Kozłowska Barbara</dc:creator>
  <cp:keywords/>
  <dc:description/>
  <cp:lastModifiedBy>Kozłowska Barbara</cp:lastModifiedBy>
  <cp:revision>2</cp:revision>
  <dcterms:created xsi:type="dcterms:W3CDTF">2024-11-05T12:34:00Z</dcterms:created>
  <dcterms:modified xsi:type="dcterms:W3CDTF">2024-11-05T12:39:00Z</dcterms:modified>
</cp:coreProperties>
</file>