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80EBE" w14:textId="77777777" w:rsidR="005C17A7" w:rsidRPr="00E03245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E03245">
        <w:rPr>
          <w:rFonts w:ascii="Arial" w:hAnsi="Arial" w:cs="Arial"/>
          <w:b/>
          <w:i/>
          <w:iCs/>
        </w:rPr>
        <w:t xml:space="preserve">Załącznik nr 4 </w:t>
      </w:r>
    </w:p>
    <w:p w14:paraId="1E6B07A0" w14:textId="77777777" w:rsidR="00095299" w:rsidRPr="00E03245" w:rsidRDefault="005C17A7" w:rsidP="007068FB">
      <w:pPr>
        <w:pStyle w:val="Nagwek1"/>
        <w:spacing w:before="480" w:after="600"/>
        <w:jc w:val="center"/>
        <w:rPr>
          <w:rFonts w:ascii="Arial" w:hAnsi="Arial" w:cs="Arial"/>
          <w:color w:val="auto"/>
        </w:rPr>
      </w:pPr>
      <w:r w:rsidRPr="00E03245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14:paraId="0ECE9AD3" w14:textId="23D0A87B" w:rsidR="00E200AD" w:rsidRPr="00FB4513" w:rsidRDefault="00E200AD" w:rsidP="000A38BB">
      <w:pPr>
        <w:spacing w:after="48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>Oświadczam</w:t>
      </w:r>
      <w:r w:rsidR="00E72E0C">
        <w:rPr>
          <w:rStyle w:val="Odwoanieprzypisudolnego"/>
          <w:rFonts w:ascii="Arial" w:hAnsi="Arial" w:cs="Arial"/>
        </w:rPr>
        <w:footnoteReference w:id="1"/>
      </w:r>
      <w:r w:rsidRPr="00FB4513">
        <w:rPr>
          <w:rFonts w:ascii="Arial" w:hAnsi="Arial" w:cs="Arial"/>
          <w:b/>
        </w:rPr>
        <w:t xml:space="preserve">, że </w:t>
      </w:r>
      <w:r w:rsidR="00FB4513" w:rsidRPr="00FB4513">
        <w:rPr>
          <w:rFonts w:ascii="Arial" w:hAnsi="Arial" w:cs="Arial"/>
          <w:b/>
        </w:rPr>
        <w:t xml:space="preserve">wypełniam poniższe kryteria </w:t>
      </w:r>
      <w:r w:rsidR="000A38BB">
        <w:rPr>
          <w:rFonts w:ascii="Arial" w:hAnsi="Arial" w:cs="Arial"/>
          <w:b/>
        </w:rPr>
        <w:t xml:space="preserve">dla </w:t>
      </w:r>
      <w:r w:rsidR="00CF54BC" w:rsidRPr="00FB4513">
        <w:rPr>
          <w:rFonts w:ascii="Arial" w:hAnsi="Arial" w:cs="Arial"/>
          <w:b/>
        </w:rPr>
        <w:t>zamówienia</w:t>
      </w:r>
      <w:r w:rsidR="00CF54BC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CF54BC">
        <w:rPr>
          <w:rFonts w:ascii="Arial" w:hAnsi="Arial" w:cs="Arial"/>
          <w:b/>
        </w:rPr>
        <w:t>U</w:t>
      </w:r>
      <w:r w:rsidR="00CF54BC" w:rsidRPr="00CF54BC">
        <w:rPr>
          <w:rFonts w:ascii="Arial" w:hAnsi="Arial" w:cs="Arial"/>
          <w:b/>
        </w:rPr>
        <w:t xml:space="preserve">sługa </w:t>
      </w:r>
      <w:r w:rsidR="00D25D29">
        <w:rPr>
          <w:rFonts w:ascii="Arial" w:hAnsi="Arial" w:cs="Arial"/>
          <w:b/>
        </w:rPr>
        <w:t xml:space="preserve">produkcji i </w:t>
      </w:r>
      <w:r w:rsidR="00CF54BC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E50A41">
        <w:rPr>
          <w:rFonts w:ascii="Arial" w:hAnsi="Arial" w:cs="Arial"/>
          <w:b/>
        </w:rPr>
        <w:t>”</w:t>
      </w:r>
      <w:r w:rsidR="00FB4513" w:rsidRPr="00FB4513">
        <w:rPr>
          <w:rFonts w:ascii="Arial" w:hAnsi="Arial" w:cs="Arial"/>
          <w:b/>
        </w:rPr>
        <w:t>:</w:t>
      </w:r>
      <w:r w:rsidR="00CF54BC">
        <w:rPr>
          <w:rFonts w:ascii="Arial" w:hAnsi="Arial" w:cs="Arial"/>
          <w:b/>
        </w:rPr>
        <w:t xml:space="preserve"> </w:t>
      </w:r>
    </w:p>
    <w:p w14:paraId="2716573D" w14:textId="191A5FF4" w:rsidR="00D71460" w:rsidRDefault="00FB4513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="00E03245" w:rsidRPr="00FB4513">
        <w:rPr>
          <w:rFonts w:ascii="Arial" w:hAnsi="Arial" w:cs="Arial"/>
        </w:rPr>
        <w:t xml:space="preserve">asięg nadawania </w:t>
      </w:r>
      <w:r w:rsidR="000A38BB">
        <w:rPr>
          <w:rFonts w:ascii="Arial" w:hAnsi="Arial" w:cs="Arial"/>
        </w:rPr>
        <w:t>w woj. podkarpackim</w:t>
      </w:r>
      <w:r w:rsidR="00E03245" w:rsidRPr="00FB4513">
        <w:rPr>
          <w:rFonts w:ascii="Arial" w:hAnsi="Arial" w:cs="Arial"/>
        </w:rPr>
        <w:t xml:space="preserve"> wynosi </w:t>
      </w:r>
      <w:r w:rsidR="00246AA8">
        <w:rPr>
          <w:rFonts w:ascii="Arial" w:hAnsi="Arial" w:cs="Arial"/>
        </w:rPr>
        <w:t xml:space="preserve">minimum </w:t>
      </w:r>
      <w:r w:rsidR="000A38BB">
        <w:rPr>
          <w:rFonts w:ascii="Arial" w:hAnsi="Arial" w:cs="Arial"/>
        </w:rPr>
        <w:t>7</w:t>
      </w:r>
      <w:r w:rsidR="00246AA8">
        <w:rPr>
          <w:rFonts w:ascii="Arial" w:hAnsi="Arial" w:cs="Arial"/>
        </w:rPr>
        <w:t>0</w:t>
      </w:r>
      <w:r w:rsidR="00D71460">
        <w:rPr>
          <w:rFonts w:ascii="Arial" w:hAnsi="Arial" w:cs="Arial"/>
          <w:b/>
        </w:rPr>
        <w:t>%</w:t>
      </w:r>
    </w:p>
    <w:p w14:paraId="1F1D76AF" w14:textId="647293A9" w:rsidR="00246AA8" w:rsidRDefault="006C51A3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D9D32" wp14:editId="216E1934">
                <wp:simplePos x="0" y="0"/>
                <wp:positionH relativeFrom="margin">
                  <wp:posOffset>884712</wp:posOffset>
                </wp:positionH>
                <wp:positionV relativeFrom="paragraph">
                  <wp:posOffset>19017</wp:posOffset>
                </wp:positionV>
                <wp:extent cx="212141" cy="197485"/>
                <wp:effectExtent l="0" t="0" r="16510" b="12065"/>
                <wp:wrapNone/>
                <wp:docPr id="3" name="Prostokąt 3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42068" id="Prostokąt 3" o:spid="_x0000_s1026" alt="Tytuł: zaznaczenie nie — opis: zaznaczenie nie" style="position:absolute;margin-left:69.65pt;margin-top:1.5pt;width:16.7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" fillcolor="white [3212]" strokecolor="#243f60 [1604]" strokeweight="2pt">
                <w10:wrap anchorx="margin"/>
              </v:rect>
            </w:pict>
          </mc:Fallback>
        </mc:AlternateContent>
      </w:r>
      <w:r w:rsidR="007C4988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BB053" wp14:editId="533321C4">
                <wp:simplePos x="0" y="0"/>
                <wp:positionH relativeFrom="margin">
                  <wp:align>left</wp:align>
                </wp:positionH>
                <wp:positionV relativeFrom="paragraph">
                  <wp:posOffset>6223</wp:posOffset>
                </wp:positionV>
                <wp:extent cx="226771" cy="197510"/>
                <wp:effectExtent l="0" t="0" r="20955" b="12065"/>
                <wp:wrapNone/>
                <wp:docPr id="1" name="Prostokąt 1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EB496" id="Prostokąt 1" o:spid="_x0000_s1026" alt="Tytuł: zaznaczenie tak — opis: zaznaczenie " style="position:absolute;margin-left:0;margin-top:.5pt;width:17.85pt;height:15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" fillcolor="white [3212]" strokecolor="#243f60 [1604]" strokeweight="2pt">
                <w10:wrap anchorx="margin"/>
              </v:rect>
            </w:pict>
          </mc:Fallback>
        </mc:AlternateContent>
      </w:r>
      <w:r w:rsidR="007C4988">
        <w:rPr>
          <w:rFonts w:ascii="Arial" w:hAnsi="Arial" w:cs="Arial"/>
          <w:b/>
        </w:rPr>
        <w:tab/>
        <w:t>tak</w:t>
      </w:r>
      <w:r w:rsidR="007C4988">
        <w:rPr>
          <w:rFonts w:ascii="Arial" w:hAnsi="Arial" w:cs="Arial"/>
          <w:b/>
        </w:rPr>
        <w:tab/>
        <w:t>nie</w:t>
      </w:r>
    </w:p>
    <w:p w14:paraId="45C1BBBC" w14:textId="445AA4D7" w:rsidR="00FB4513" w:rsidRDefault="00282C4C" w:rsidP="007C4988">
      <w:pPr>
        <w:spacing w:before="240" w:after="24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</w:t>
      </w:r>
      <w:r w:rsidR="00A156B8" w:rsidRPr="00A156B8">
        <w:rPr>
          <w:rFonts w:ascii="Arial" w:hAnsi="Arial" w:cs="Arial"/>
        </w:rPr>
        <w:t xml:space="preserve">średnia </w:t>
      </w:r>
      <w:r w:rsidRPr="007C4988">
        <w:rPr>
          <w:rFonts w:ascii="Arial" w:hAnsi="Arial" w:cs="Arial"/>
        </w:rPr>
        <w:t xml:space="preserve">kwadransowa słuchalność </w:t>
      </w:r>
      <w:r w:rsidR="00A156B8" w:rsidRPr="00A156B8">
        <w:rPr>
          <w:rFonts w:ascii="Arial" w:hAnsi="Arial" w:cs="Arial"/>
        </w:rPr>
        <w:t>pasma</w:t>
      </w:r>
      <w:r w:rsidR="008B2114">
        <w:rPr>
          <w:rFonts w:ascii="Arial" w:hAnsi="Arial" w:cs="Arial"/>
        </w:rPr>
        <w:t>,</w:t>
      </w:r>
      <w:r w:rsidR="00A156B8" w:rsidRPr="00A156B8">
        <w:rPr>
          <w:rFonts w:ascii="Arial" w:hAnsi="Arial" w:cs="Arial"/>
        </w:rPr>
        <w:t xml:space="preserve"> w którym będzie emitowana audycja</w:t>
      </w:r>
      <w:r w:rsidRPr="007C4988">
        <w:rPr>
          <w:rFonts w:ascii="Arial" w:hAnsi="Arial" w:cs="Arial"/>
        </w:rPr>
        <w:t xml:space="preserve"> </w:t>
      </w:r>
      <w:r w:rsidR="00FB4513" w:rsidRPr="007C4988">
        <w:rPr>
          <w:rFonts w:ascii="Arial" w:hAnsi="Arial" w:cs="Arial"/>
        </w:rPr>
        <w:t>wynosi</w:t>
      </w:r>
      <w:r w:rsidR="00A156B8">
        <w:rPr>
          <w:rFonts w:ascii="Arial" w:hAnsi="Arial" w:cs="Arial"/>
        </w:rPr>
        <w:t>ła w</w:t>
      </w:r>
      <w:r w:rsidR="0051002B">
        <w:rPr>
          <w:rFonts w:ascii="Arial" w:hAnsi="Arial" w:cs="Arial"/>
        </w:rPr>
        <w:t> </w:t>
      </w:r>
      <w:r w:rsidR="00A156B8">
        <w:rPr>
          <w:rFonts w:ascii="Arial" w:eastAsia="Arial" w:hAnsi="Arial" w:cs="Arial"/>
          <w:lang w:bidi="pl-PL"/>
        </w:rPr>
        <w:t>2024</w:t>
      </w:r>
      <w:r w:rsidR="00A156B8" w:rsidRPr="007C4988">
        <w:rPr>
          <w:rFonts w:ascii="Arial" w:eastAsia="Arial" w:hAnsi="Arial" w:cs="Arial"/>
          <w:lang w:bidi="pl-PL"/>
        </w:rPr>
        <w:t xml:space="preserve"> </w:t>
      </w:r>
      <w:r w:rsidR="00FB4513" w:rsidRPr="007C4988">
        <w:rPr>
          <w:rFonts w:ascii="Arial" w:hAnsi="Arial" w:cs="Arial"/>
        </w:rPr>
        <w:t>…</w:t>
      </w:r>
      <w:r w:rsidR="00E76F77">
        <w:rPr>
          <w:rFonts w:ascii="Arial" w:hAnsi="Arial" w:cs="Arial"/>
        </w:rPr>
        <w:t>…</w:t>
      </w:r>
      <w:r w:rsidR="00FB4513" w:rsidRPr="007C4988">
        <w:rPr>
          <w:rFonts w:ascii="Arial" w:hAnsi="Arial" w:cs="Arial"/>
        </w:rPr>
        <w:t>.</w:t>
      </w:r>
      <w:r w:rsidR="00282A17" w:rsidRPr="007C4988">
        <w:rPr>
          <w:rFonts w:ascii="Arial" w:hAnsi="Arial" w:cs="Arial"/>
        </w:rPr>
        <w:t xml:space="preserve"> tys. </w:t>
      </w:r>
      <w:r w:rsidR="00D25D29" w:rsidRPr="007C4988">
        <w:rPr>
          <w:rFonts w:ascii="Arial" w:hAnsi="Arial" w:cs="Arial"/>
        </w:rPr>
        <w:t>słuchaczy</w:t>
      </w:r>
      <w:r w:rsidR="00282A17" w:rsidRPr="007C4988">
        <w:rPr>
          <w:rFonts w:ascii="Arial" w:hAnsi="Arial" w:cs="Arial"/>
        </w:rPr>
        <w:t>.</w:t>
      </w:r>
    </w:p>
    <w:p w14:paraId="5D99FFE3" w14:textId="1A97A625" w:rsidR="00552B8B" w:rsidRDefault="00552B8B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Emisja będzie </w:t>
      </w:r>
      <w:r w:rsidR="008759DD">
        <w:rPr>
          <w:rFonts w:ascii="Arial" w:hAnsi="Arial" w:cs="Arial"/>
        </w:rPr>
        <w:t>zrealizowana</w:t>
      </w:r>
      <w:r>
        <w:rPr>
          <w:rFonts w:ascii="Arial" w:hAnsi="Arial" w:cs="Arial"/>
        </w:rPr>
        <w:t xml:space="preserve"> w ……………………..</w:t>
      </w:r>
      <w:bookmarkStart w:id="0" w:name="_GoBack"/>
      <w:bookmarkEnd w:id="0"/>
      <w:r>
        <w:rPr>
          <w:rFonts w:ascii="Arial" w:hAnsi="Arial" w:cs="Arial"/>
        </w:rPr>
        <w:t>……………………………</w:t>
      </w:r>
      <w:r w:rsidR="008759DD">
        <w:rPr>
          <w:rFonts w:ascii="Arial" w:hAnsi="Arial" w:cs="Arial"/>
        </w:rPr>
        <w:t>…………….</w:t>
      </w:r>
    </w:p>
    <w:p w14:paraId="0DAD0E65" w14:textId="3EB16EA2" w:rsidR="008759DD" w:rsidRPr="008759DD" w:rsidRDefault="008759DD" w:rsidP="007068FB">
      <w:pPr>
        <w:spacing w:after="600" w:line="240" w:lineRule="auto"/>
        <w:ind w:left="4247" w:firstLine="709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2A12DE00" w14:textId="2F81397C" w:rsidR="00AA1EF6" w:rsidRDefault="0065295E" w:rsidP="007E545B">
      <w:pPr>
        <w:spacing w:before="360" w:after="1560" w:line="240" w:lineRule="auto"/>
        <w:jc w:val="both"/>
        <w:rPr>
          <w:rFonts w:ascii="Arial" w:hAnsi="Arial" w:cs="Arial"/>
        </w:rPr>
      </w:pPr>
      <w:r w:rsidRPr="00FB4513">
        <w:rPr>
          <w:rFonts w:ascii="Arial" w:hAnsi="Arial" w:cs="Arial"/>
        </w:rPr>
        <w:t>Zgodnie z art. 233 § 1 Kodeksu Karnego (Dz. U. z 1997 r. Nr 88, poz. 553, z późn. zm.) oświadczam, że jestem świadomy/a odpowiedzialności karnej za złożenie fałszywego oświadczenia.</w:t>
      </w:r>
      <w:r w:rsidR="00DE57C0">
        <w:rPr>
          <w:rFonts w:ascii="Arial" w:hAnsi="Arial" w:cs="Arial"/>
        </w:rPr>
        <w:t xml:space="preserve"> </w:t>
      </w:r>
    </w:p>
    <w:p w14:paraId="1325B5EB" w14:textId="6C155732" w:rsidR="00AA1EF6" w:rsidRPr="00AA1EF6" w:rsidRDefault="00AA1EF6" w:rsidP="007068F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Cs/>
          <w:sz w:val="18"/>
          <w:szCs w:val="18"/>
        </w:rPr>
        <w:t>(data i podpis Wykonawcy)</w:t>
      </w:r>
    </w:p>
    <w:sectPr w:rsidR="00AA1EF6" w:rsidRPr="00AA1EF6" w:rsidSect="007C49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3" w:right="1274" w:bottom="851" w:left="1276" w:header="426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265B2" w14:textId="77777777" w:rsidR="00E210E3" w:rsidRDefault="00E210E3">
      <w:pPr>
        <w:spacing w:after="0" w:line="240" w:lineRule="auto"/>
      </w:pPr>
      <w:r>
        <w:separator/>
      </w:r>
    </w:p>
  </w:endnote>
  <w:endnote w:type="continuationSeparator" w:id="0">
    <w:p w14:paraId="7259FE4D" w14:textId="77777777" w:rsidR="00E210E3" w:rsidRDefault="00E2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76A33" w14:textId="77777777" w:rsidR="00BC7F9C" w:rsidRDefault="00BC7F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21CB95B9" w14:textId="2E4E7EDE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76F7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76F7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14:paraId="1A3BA464" w14:textId="77777777" w:rsidR="00B712A6" w:rsidRDefault="006C51A3">
        <w:pPr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9C03C" w14:textId="77777777" w:rsidR="00BC7F9C" w:rsidRDefault="00BC7F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C903D" w14:textId="77777777" w:rsidR="00E210E3" w:rsidRDefault="00E210E3">
      <w:pPr>
        <w:spacing w:after="0" w:line="240" w:lineRule="auto"/>
      </w:pPr>
      <w:r>
        <w:separator/>
      </w:r>
    </w:p>
  </w:footnote>
  <w:footnote w:type="continuationSeparator" w:id="0">
    <w:p w14:paraId="43208A64" w14:textId="77777777" w:rsidR="00E210E3" w:rsidRDefault="00E210E3">
      <w:pPr>
        <w:spacing w:after="0" w:line="240" w:lineRule="auto"/>
      </w:pPr>
      <w:r>
        <w:continuationSeparator/>
      </w:r>
    </w:p>
  </w:footnote>
  <w:footnote w:id="1">
    <w:p w14:paraId="57DEC413" w14:textId="4C08350C" w:rsidR="007C4988" w:rsidRPr="00AA1EF6" w:rsidRDefault="00E72E0C" w:rsidP="00084346">
      <w:pPr>
        <w:pStyle w:val="Default"/>
        <w:jc w:val="both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A1EF6">
        <w:rPr>
          <w:rStyle w:val="Odwoanieprzypisudolnego"/>
          <w:rFonts w:cs="Times New Roman"/>
          <w:sz w:val="16"/>
          <w:szCs w:val="16"/>
          <w:lang w:eastAsia="pl-PL"/>
        </w:rPr>
        <w:footnoteRef/>
      </w:r>
      <w:r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Przypominamy, ż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e zgodnie z art.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18.3 Ustawy z </w:t>
      </w:r>
      <w:r w:rsidR="0045633B" w:rsidRPr="00AA1EF6">
        <w:rPr>
          <w:color w:val="auto"/>
          <w:sz w:val="16"/>
          <w:szCs w:val="16"/>
        </w:rPr>
        <w:t xml:space="preserve">11 września 2019 r. 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Prawo zamówień publicznych</w:t>
      </w:r>
      <w:r w:rsidR="009F17C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(Dz.U. z 2019, poz. 2019 z późn. zm.)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nie ujawnia się informacji stanowiących tajemnicę przedsiębiorstwa w rozumieniu przepisów usta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wy z dnia 16 kwietnia 1993 r. o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zwalczaniu nieuczciwej konkurencj</w:t>
      </w:r>
      <w:r w:rsidR="00EE7D60" w:rsidRPr="00AA1EF6">
        <w:rPr>
          <w:rFonts w:eastAsia="Times New Roman" w:cs="Times New Roman"/>
          <w:color w:val="auto"/>
          <w:sz w:val="16"/>
          <w:szCs w:val="16"/>
          <w:lang w:eastAsia="pl-PL"/>
        </w:rPr>
        <w:t>i (Dz. U. z 2019 r. poz. 1010 i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1649), jeżeli wykonawca, wraz z przekazaniem takich informacji, zastrzegł, że nie mogą być one udostępniane oraz wykazał, że zastrzeżone informacje stanowią tajemnicę przedsiębiorstwa. Wykonawca nie może zastrzec informacji, o</w:t>
      </w:r>
      <w:r w:rsidR="00084346">
        <w:rPr>
          <w:rFonts w:eastAsia="Times New Roman" w:cs="Times New Roman"/>
          <w:color w:val="auto"/>
          <w:sz w:val="16"/>
          <w:szCs w:val="16"/>
          <w:lang w:eastAsia="pl-PL"/>
        </w:rPr>
        <w:t>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których mowa w art. 222 ust. 5. </w:t>
      </w:r>
      <w:r w:rsidR="007C498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</w:t>
      </w:r>
    </w:p>
    <w:p w14:paraId="07144003" w14:textId="35986E32" w:rsidR="009A750E" w:rsidRPr="00AA1EF6" w:rsidRDefault="009A750E" w:rsidP="0045633B">
      <w:pPr>
        <w:pStyle w:val="Default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Dotyczy </w:t>
      </w:r>
      <w:r w:rsidR="00A156B8" w:rsidRPr="00A156B8">
        <w:rPr>
          <w:rFonts w:eastAsia="Times New Roman" w:cs="Times New Roman"/>
          <w:color w:val="auto"/>
          <w:sz w:val="16"/>
          <w:szCs w:val="16"/>
          <w:lang w:eastAsia="pl-PL"/>
        </w:rPr>
        <w:t>woj. podkarpackiego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 i tylko tego kanału radiowego, </w:t>
      </w:r>
      <w:r w:rsidR="00CE276B">
        <w:rPr>
          <w:rFonts w:eastAsia="Times New Roman" w:cs="Times New Roman"/>
          <w:color w:val="auto"/>
          <w:sz w:val="16"/>
          <w:szCs w:val="16"/>
          <w:lang w:eastAsia="pl-PL"/>
        </w:rPr>
        <w:t>w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 którym ma być wyemitowan</w:t>
      </w:r>
      <w:r w:rsidR="00CE276B">
        <w:rPr>
          <w:rFonts w:eastAsia="Times New Roman" w:cs="Times New Roman"/>
          <w:color w:val="auto"/>
          <w:sz w:val="16"/>
          <w:szCs w:val="16"/>
          <w:lang w:eastAsia="pl-PL"/>
        </w:rPr>
        <w:t>y wywiad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923D3" w14:textId="77777777" w:rsidR="00BC7F9C" w:rsidRDefault="00BC7F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5D7F7" w14:textId="1F867C66" w:rsidR="00B712A6" w:rsidRPr="007C4988" w:rsidRDefault="00BC7F9C" w:rsidP="007C4988">
    <w:pPr>
      <w:pStyle w:val="Nagwek"/>
      <w:tabs>
        <w:tab w:val="clear" w:pos="4536"/>
        <w:tab w:val="clear" w:pos="9072"/>
        <w:tab w:val="left" w:pos="3390"/>
      </w:tabs>
    </w:pPr>
    <w:r w:rsidRPr="00B876B6">
      <w:rPr>
        <w:rFonts w:ascii="Times New Roman" w:hAnsi="Times New Roman"/>
        <w:noProof/>
      </w:rPr>
      <w:drawing>
        <wp:inline distT="0" distB="0" distL="0" distR="0" wp14:anchorId="03EE119B" wp14:editId="5F262007">
          <wp:extent cx="1758461" cy="536496"/>
          <wp:effectExtent l="0" t="0" r="0" b="0"/>
          <wp:docPr id="2" name="Obraz 2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D832E" w14:textId="77777777" w:rsidR="00BC7F9C" w:rsidRDefault="00BC7F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21041"/>
    <w:rsid w:val="000616FE"/>
    <w:rsid w:val="00084346"/>
    <w:rsid w:val="00095299"/>
    <w:rsid w:val="000A38BB"/>
    <w:rsid w:val="000B3AF1"/>
    <w:rsid w:val="000C02D6"/>
    <w:rsid w:val="000E710B"/>
    <w:rsid w:val="000E713F"/>
    <w:rsid w:val="00122A15"/>
    <w:rsid w:val="00140AAA"/>
    <w:rsid w:val="00147ACB"/>
    <w:rsid w:val="001E2BE2"/>
    <w:rsid w:val="00232F5D"/>
    <w:rsid w:val="00246AA8"/>
    <w:rsid w:val="002763EE"/>
    <w:rsid w:val="0028012F"/>
    <w:rsid w:val="00282A17"/>
    <w:rsid w:val="00282C4C"/>
    <w:rsid w:val="002D185A"/>
    <w:rsid w:val="00323F36"/>
    <w:rsid w:val="0036220D"/>
    <w:rsid w:val="003908CF"/>
    <w:rsid w:val="003A081E"/>
    <w:rsid w:val="003C4EB0"/>
    <w:rsid w:val="003D31FF"/>
    <w:rsid w:val="003D6808"/>
    <w:rsid w:val="003F075A"/>
    <w:rsid w:val="00410674"/>
    <w:rsid w:val="00432BC8"/>
    <w:rsid w:val="00454FFF"/>
    <w:rsid w:val="0045633B"/>
    <w:rsid w:val="0046718F"/>
    <w:rsid w:val="00486156"/>
    <w:rsid w:val="004C3190"/>
    <w:rsid w:val="004F1749"/>
    <w:rsid w:val="0051002B"/>
    <w:rsid w:val="00547171"/>
    <w:rsid w:val="00552B8B"/>
    <w:rsid w:val="0057461D"/>
    <w:rsid w:val="005C17A7"/>
    <w:rsid w:val="005D140A"/>
    <w:rsid w:val="005E18BD"/>
    <w:rsid w:val="005F7500"/>
    <w:rsid w:val="0065295E"/>
    <w:rsid w:val="00681780"/>
    <w:rsid w:val="0069206F"/>
    <w:rsid w:val="00693CCB"/>
    <w:rsid w:val="006B4BE6"/>
    <w:rsid w:val="006C51A3"/>
    <w:rsid w:val="006D7EBA"/>
    <w:rsid w:val="007068FB"/>
    <w:rsid w:val="0076276F"/>
    <w:rsid w:val="0076322C"/>
    <w:rsid w:val="007A2944"/>
    <w:rsid w:val="007C418F"/>
    <w:rsid w:val="007C4988"/>
    <w:rsid w:val="007E1D32"/>
    <w:rsid w:val="007E545B"/>
    <w:rsid w:val="007F2695"/>
    <w:rsid w:val="00803B97"/>
    <w:rsid w:val="0083680A"/>
    <w:rsid w:val="00846F81"/>
    <w:rsid w:val="008759DD"/>
    <w:rsid w:val="008A66A2"/>
    <w:rsid w:val="008B16EB"/>
    <w:rsid w:val="008B2114"/>
    <w:rsid w:val="008C095B"/>
    <w:rsid w:val="008F48CD"/>
    <w:rsid w:val="009341D6"/>
    <w:rsid w:val="009A750E"/>
    <w:rsid w:val="009D6BEB"/>
    <w:rsid w:val="009F17C8"/>
    <w:rsid w:val="00A156B8"/>
    <w:rsid w:val="00A855DB"/>
    <w:rsid w:val="00AA1EF6"/>
    <w:rsid w:val="00B06CAB"/>
    <w:rsid w:val="00B712A6"/>
    <w:rsid w:val="00BC155E"/>
    <w:rsid w:val="00BC7F9C"/>
    <w:rsid w:val="00BD2B93"/>
    <w:rsid w:val="00BF63E9"/>
    <w:rsid w:val="00BF7F30"/>
    <w:rsid w:val="00C11277"/>
    <w:rsid w:val="00CE276B"/>
    <w:rsid w:val="00CF54BC"/>
    <w:rsid w:val="00D25D29"/>
    <w:rsid w:val="00D71460"/>
    <w:rsid w:val="00D71CA4"/>
    <w:rsid w:val="00D76817"/>
    <w:rsid w:val="00D77C50"/>
    <w:rsid w:val="00DD0B94"/>
    <w:rsid w:val="00DD3744"/>
    <w:rsid w:val="00DD4BA9"/>
    <w:rsid w:val="00DE468C"/>
    <w:rsid w:val="00DE57C0"/>
    <w:rsid w:val="00E03245"/>
    <w:rsid w:val="00E11C59"/>
    <w:rsid w:val="00E200AD"/>
    <w:rsid w:val="00E210E3"/>
    <w:rsid w:val="00E2444B"/>
    <w:rsid w:val="00E50A41"/>
    <w:rsid w:val="00E63147"/>
    <w:rsid w:val="00E72E0C"/>
    <w:rsid w:val="00E76F77"/>
    <w:rsid w:val="00E9177B"/>
    <w:rsid w:val="00EC6E84"/>
    <w:rsid w:val="00EE7D60"/>
    <w:rsid w:val="00F11E84"/>
    <w:rsid w:val="00F36AF7"/>
    <w:rsid w:val="00F557A9"/>
    <w:rsid w:val="00F73ED5"/>
    <w:rsid w:val="00F82C86"/>
    <w:rsid w:val="00F86B7B"/>
    <w:rsid w:val="00FA4898"/>
    <w:rsid w:val="00FB4513"/>
    <w:rsid w:val="00FB4BAA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D58439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6F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F81"/>
  </w:style>
  <w:style w:type="character" w:styleId="Odwoanieprzypisudolnego">
    <w:name w:val="footnote reference"/>
    <w:basedOn w:val="Domylnaczcionkaakapitu"/>
    <w:uiPriority w:val="99"/>
    <w:semiHidden/>
    <w:unhideWhenUsed/>
    <w:rsid w:val="00846F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3CB18-9016-4066-8FFB-A033C21A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>PW</dc:creator>
  <dc:description/>
  <cp:lastModifiedBy>Piotr Warzocha</cp:lastModifiedBy>
  <cp:revision>85</cp:revision>
  <cp:lastPrinted>2021-10-26T06:26:00Z</cp:lastPrinted>
  <dcterms:created xsi:type="dcterms:W3CDTF">2021-05-07T08:07:00Z</dcterms:created>
  <dcterms:modified xsi:type="dcterms:W3CDTF">2024-11-06T07:46:00Z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